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D493C" w14:textId="77777777" w:rsidR="002328F0" w:rsidRDefault="00463207" w:rsidP="002328F0">
      <w:pPr>
        <w:ind w:left="4374" w:firstLine="1296"/>
        <w:rPr>
          <w:caps/>
        </w:rPr>
      </w:pPr>
      <w:bookmarkStart w:id="0" w:name="_GoBack"/>
      <w:bookmarkEnd w:id="0"/>
      <w:r w:rsidRPr="00E31F23">
        <w:rPr>
          <w:caps/>
        </w:rPr>
        <w:t>PATVIRTINTA</w:t>
      </w:r>
    </w:p>
    <w:p w14:paraId="61BD23C3" w14:textId="3860C89E" w:rsidR="00463207" w:rsidRDefault="006165A2" w:rsidP="003E1ABA">
      <w:pPr>
        <w:ind w:left="5670"/>
        <w:rPr>
          <w:bCs/>
        </w:rPr>
      </w:pPr>
      <w:r w:rsidRPr="0056770C">
        <w:t>Vilniaus unive</w:t>
      </w:r>
      <w:r w:rsidR="00EA39BF" w:rsidRPr="0056770C">
        <w:t xml:space="preserve">rsiteto </w:t>
      </w:r>
      <w:r w:rsidR="0056770C">
        <w:t xml:space="preserve">Šiaulių akademijos direktorės </w:t>
      </w:r>
      <w:r w:rsidR="003E1ABA">
        <w:rPr>
          <w:caps/>
        </w:rPr>
        <w:t xml:space="preserve"> </w:t>
      </w:r>
      <w:r w:rsidR="002328F0" w:rsidRPr="00D343AE">
        <w:t>20</w:t>
      </w:r>
      <w:r w:rsidR="00375C73">
        <w:t>23</w:t>
      </w:r>
      <w:r w:rsidR="00463207" w:rsidRPr="00D343AE">
        <w:t xml:space="preserve"> m. </w:t>
      </w:r>
      <w:r w:rsidR="00375C73">
        <w:t>..................</w:t>
      </w:r>
      <w:r w:rsidR="00E910EE" w:rsidRPr="00D343AE">
        <w:t xml:space="preserve"> </w:t>
      </w:r>
      <w:r w:rsidR="002328F0" w:rsidRPr="00D343AE">
        <w:t xml:space="preserve">d. įsakymu </w:t>
      </w:r>
      <w:r w:rsidR="003E1ABA" w:rsidRPr="00326869">
        <w:t xml:space="preserve">Nr. </w:t>
      </w:r>
      <w:r w:rsidR="00375C73">
        <w:rPr>
          <w:bCs/>
        </w:rPr>
        <w:t>..................</w:t>
      </w:r>
    </w:p>
    <w:p w14:paraId="69779DC4" w14:textId="2CEC69C1" w:rsidR="003E1ABA" w:rsidRPr="003E1ABA" w:rsidRDefault="003E1ABA" w:rsidP="003E1ABA">
      <w:pPr>
        <w:ind w:left="5670"/>
        <w:rPr>
          <w:caps/>
        </w:rPr>
      </w:pPr>
    </w:p>
    <w:p w14:paraId="37F9ACC9" w14:textId="77777777" w:rsidR="00463207" w:rsidRPr="00E31F23" w:rsidRDefault="00463207" w:rsidP="00463207">
      <w:pPr>
        <w:spacing w:line="237" w:lineRule="auto"/>
        <w:ind w:left="260"/>
        <w:jc w:val="right"/>
        <w:rPr>
          <w:b/>
          <w:bCs/>
        </w:rPr>
      </w:pPr>
    </w:p>
    <w:p w14:paraId="1C8D9E93" w14:textId="77777777" w:rsidR="003F2F23" w:rsidRDefault="003F2F23" w:rsidP="0006695B">
      <w:pPr>
        <w:spacing w:line="237" w:lineRule="auto"/>
        <w:rPr>
          <w:b/>
          <w:bCs/>
        </w:rPr>
      </w:pPr>
    </w:p>
    <w:p w14:paraId="7492999E" w14:textId="1A8D33AE" w:rsidR="00463207" w:rsidRPr="002328F0" w:rsidRDefault="00463207" w:rsidP="00375C73">
      <w:pPr>
        <w:spacing w:line="237" w:lineRule="auto"/>
        <w:jc w:val="center"/>
        <w:rPr>
          <w:b/>
          <w:bCs/>
        </w:rPr>
      </w:pPr>
      <w:r w:rsidRPr="002328F0">
        <w:rPr>
          <w:b/>
          <w:bCs/>
        </w:rPr>
        <w:t xml:space="preserve">STOJAMOJO EGZAMINO Į </w:t>
      </w:r>
      <w:r w:rsidR="00DE28F7" w:rsidRPr="002328F0">
        <w:rPr>
          <w:b/>
          <w:bCs/>
        </w:rPr>
        <w:t>VILNIAUS</w:t>
      </w:r>
      <w:r w:rsidR="00DE28F7">
        <w:rPr>
          <w:b/>
          <w:bCs/>
        </w:rPr>
        <w:t xml:space="preserve"> UNIVERSITETO ŠIAULIŲ AKADEMIJOS </w:t>
      </w:r>
      <w:r w:rsidR="00375C73">
        <w:rPr>
          <w:b/>
          <w:bCs/>
        </w:rPr>
        <w:t>II PAKOPOS INFORMACINIŲ TECHNOLOGIJŲ VALDYMO</w:t>
      </w:r>
      <w:r w:rsidRPr="002328F0">
        <w:rPr>
          <w:b/>
          <w:bCs/>
        </w:rPr>
        <w:t xml:space="preserve"> STUDIJŲ PROGRAMĄ ORGANIZAVIMO IR VYKDYMO TVARKOS APRAŠAS</w:t>
      </w:r>
    </w:p>
    <w:p w14:paraId="371C41C7" w14:textId="77777777" w:rsidR="00463207" w:rsidRPr="002328F0" w:rsidRDefault="00463207" w:rsidP="00463207">
      <w:pPr>
        <w:spacing w:line="237" w:lineRule="auto"/>
        <w:ind w:left="260"/>
        <w:jc w:val="center"/>
        <w:rPr>
          <w:b/>
          <w:bCs/>
        </w:rPr>
      </w:pPr>
    </w:p>
    <w:p w14:paraId="52144F6D" w14:textId="77777777" w:rsidR="00463207" w:rsidRPr="002328F0" w:rsidRDefault="00463207" w:rsidP="00E31F23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</w:rPr>
      </w:pPr>
      <w:r w:rsidRPr="002328F0">
        <w:rPr>
          <w:b/>
          <w:bCs/>
        </w:rPr>
        <w:t>BENDROSIOS NUOSTATOS</w:t>
      </w:r>
    </w:p>
    <w:p w14:paraId="7037E428" w14:textId="77777777" w:rsidR="00463207" w:rsidRPr="002328F0" w:rsidRDefault="00463207" w:rsidP="00463207">
      <w:pPr>
        <w:spacing w:line="237" w:lineRule="auto"/>
        <w:ind w:left="260"/>
        <w:jc w:val="center"/>
        <w:rPr>
          <w:b/>
          <w:bCs/>
        </w:rPr>
      </w:pPr>
    </w:p>
    <w:p w14:paraId="2B38D163" w14:textId="7658516F" w:rsidR="00463207" w:rsidRPr="00E31F23" w:rsidRDefault="00463207" w:rsidP="00E31F23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2328F0">
        <w:t xml:space="preserve">Stojamojo </w:t>
      </w:r>
      <w:r w:rsidR="00E63EC8" w:rsidRPr="002328F0">
        <w:t xml:space="preserve">egzamino į </w:t>
      </w:r>
      <w:r w:rsidR="002328F0" w:rsidRPr="002328F0">
        <w:t>Vilniaus</w:t>
      </w:r>
      <w:r w:rsidR="00E63EC8" w:rsidRPr="002328F0">
        <w:t xml:space="preserve"> universiteto </w:t>
      </w:r>
      <w:r w:rsidR="00DE28F7" w:rsidRPr="00E31F23">
        <w:t>(toliau – Universitetas)</w:t>
      </w:r>
      <w:r w:rsidR="00DE28F7">
        <w:t xml:space="preserve"> Šiaulių akademijos (toliau – Akademija</w:t>
      </w:r>
      <w:r w:rsidR="00DE28F7" w:rsidRPr="00E31F23">
        <w:t>)</w:t>
      </w:r>
      <w:r w:rsidR="00DE28F7">
        <w:t xml:space="preserve"> </w:t>
      </w:r>
      <w:r w:rsidR="00375C73">
        <w:t>II pakopos Informacinių technologijų valdymo</w:t>
      </w:r>
      <w:r w:rsidRPr="00E31F23">
        <w:t xml:space="preserve"> studijų programą </w:t>
      </w:r>
      <w:r w:rsidR="00375C73">
        <w:t xml:space="preserve">(toliau – studijų programa) </w:t>
      </w:r>
      <w:r w:rsidRPr="00E31F23">
        <w:t xml:space="preserve">organizavimo ir vykdymo tvarkos aprašas nustato </w:t>
      </w:r>
      <w:r w:rsidR="00E63EC8" w:rsidRPr="00E31F23">
        <w:t xml:space="preserve">stojamojo egzamino į </w:t>
      </w:r>
      <w:r w:rsidRPr="00E31F23">
        <w:t>studijų programą bendrąsias nuostatas, vertinimo komisijos sudarymo principus ir reikalavimus jų nariams, stojamojo egzamino vykdymo bei vertinimo tvarką, stojamojo egzamino turinį, apeliacijų teikimo</w:t>
      </w:r>
      <w:r w:rsidR="00DE28F7">
        <w:t xml:space="preserve"> tvarką ir dokumentų saugojimą.</w:t>
      </w:r>
    </w:p>
    <w:p w14:paraId="3DC58A5F" w14:textId="6D13BB90" w:rsidR="00463207" w:rsidRPr="00E31F23" w:rsidRDefault="00463207" w:rsidP="00E31F23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E31F23">
        <w:t xml:space="preserve">Stojamojo egzamino organizavimo tikslas – patikrinti ir įvertinti stojančiųjų </w:t>
      </w:r>
      <w:r w:rsidR="000D1C6C">
        <w:t xml:space="preserve"> </w:t>
      </w:r>
      <w:r w:rsidR="000D1C6C" w:rsidRPr="00C862B0">
        <w:t>informatikos</w:t>
      </w:r>
      <w:r w:rsidR="00375C73">
        <w:t xml:space="preserve"> </w:t>
      </w:r>
      <w:r w:rsidRPr="00E31F23">
        <w:t>žinias.</w:t>
      </w:r>
    </w:p>
    <w:p w14:paraId="5E5A3C52" w14:textId="77777777" w:rsidR="00463207" w:rsidRPr="00E31F23" w:rsidRDefault="00463207" w:rsidP="00E31F23">
      <w:pPr>
        <w:tabs>
          <w:tab w:val="left" w:pos="709"/>
          <w:tab w:val="left" w:pos="1393"/>
        </w:tabs>
        <w:spacing w:line="238" w:lineRule="auto"/>
        <w:jc w:val="both"/>
      </w:pPr>
    </w:p>
    <w:p w14:paraId="46C8FF83" w14:textId="77777777" w:rsidR="00463207" w:rsidRPr="00E31F23" w:rsidRDefault="00463207" w:rsidP="00E31F23">
      <w:pPr>
        <w:pStyle w:val="Sraopastraipa"/>
        <w:tabs>
          <w:tab w:val="left" w:pos="709"/>
        </w:tabs>
        <w:spacing w:after="120"/>
        <w:ind w:left="0"/>
        <w:jc w:val="center"/>
        <w:rPr>
          <w:b/>
          <w:sz w:val="24"/>
          <w:szCs w:val="24"/>
        </w:rPr>
      </w:pPr>
      <w:r w:rsidRPr="00E31F23">
        <w:rPr>
          <w:b/>
          <w:sz w:val="24"/>
          <w:szCs w:val="24"/>
        </w:rPr>
        <w:t>II. STOJAMOJO EGZAMINO KOMISIJOS SUDARYMO PRINCIPAI</w:t>
      </w:r>
    </w:p>
    <w:p w14:paraId="27FF29BF" w14:textId="77777777" w:rsidR="00463207" w:rsidRPr="00E31F23" w:rsidRDefault="00463207" w:rsidP="00E31F23">
      <w:pPr>
        <w:tabs>
          <w:tab w:val="left" w:pos="709"/>
          <w:tab w:val="left" w:pos="1393"/>
        </w:tabs>
        <w:spacing w:line="238" w:lineRule="auto"/>
        <w:jc w:val="both"/>
      </w:pPr>
    </w:p>
    <w:p w14:paraId="2B5C8FB9" w14:textId="77777777" w:rsidR="00C862B0" w:rsidRPr="008970B1" w:rsidRDefault="00E63EC8" w:rsidP="00EB36F3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970B1">
        <w:t xml:space="preserve">Stojamąjį egzaminą į </w:t>
      </w:r>
      <w:r w:rsidR="00463207" w:rsidRPr="008970B1">
        <w:t>studijų programą vykdo ir vertina</w:t>
      </w:r>
      <w:r w:rsidR="0056770C" w:rsidRPr="008970B1">
        <w:t xml:space="preserve"> Universiteto </w:t>
      </w:r>
      <w:r w:rsidR="00DE28F7" w:rsidRPr="008970B1">
        <w:t>Akademijos</w:t>
      </w:r>
      <w:r w:rsidR="0056770C" w:rsidRPr="008970B1">
        <w:t xml:space="preserve"> direktoriaus </w:t>
      </w:r>
      <w:r w:rsidR="00463207" w:rsidRPr="008970B1">
        <w:t>įsakymu patvirtinta Stojamojo egzamino vertinimo komisija.</w:t>
      </w:r>
    </w:p>
    <w:p w14:paraId="7C351CBA" w14:textId="0B0A75F9" w:rsidR="00463207" w:rsidRPr="008970B1" w:rsidRDefault="00463207" w:rsidP="00EB36F3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970B1">
        <w:t xml:space="preserve">Komisiją sudaro komisijos </w:t>
      </w:r>
      <w:r w:rsidR="00E63EC8" w:rsidRPr="008970B1">
        <w:t>p</w:t>
      </w:r>
      <w:r w:rsidRPr="008970B1">
        <w:t xml:space="preserve">irmininkas ir ne mažiau kaip </w:t>
      </w:r>
      <w:r w:rsidR="007C41C5" w:rsidRPr="008970B1">
        <w:t>du</w:t>
      </w:r>
      <w:r w:rsidRPr="008970B1">
        <w:t xml:space="preserve"> nariai,</w:t>
      </w:r>
      <w:r w:rsidR="00375C73" w:rsidRPr="008970B1">
        <w:t xml:space="preserve"> informatikos mokslų studijų krypčių grupės studijų programų dėstytojai.</w:t>
      </w:r>
    </w:p>
    <w:p w14:paraId="7BD3A5C2" w14:textId="77777777" w:rsidR="00FD52E9" w:rsidRDefault="00463207" w:rsidP="00FD52E9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970B1">
        <w:t>Stojamojo egzamino vertinimo komisijos darbe turi dalyvauti 2/3</w:t>
      </w:r>
      <w:r w:rsidR="0056770C" w:rsidRPr="008970B1">
        <w:t xml:space="preserve"> Akademijos direktoriaus </w:t>
      </w:r>
      <w:r w:rsidRPr="008970B1">
        <w:t xml:space="preserve"> įsakymu</w:t>
      </w:r>
      <w:r w:rsidR="0056770C" w:rsidRPr="008970B1">
        <w:t xml:space="preserve"> </w:t>
      </w:r>
      <w:r w:rsidRPr="008970B1">
        <w:t xml:space="preserve">patvirtintų komisijos narių. </w:t>
      </w:r>
    </w:p>
    <w:p w14:paraId="2A79883A" w14:textId="23AD4B98" w:rsidR="00463207" w:rsidRPr="00FD52E9" w:rsidRDefault="00463207" w:rsidP="00FD52E9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970B1">
        <w:t>Stojamojo egzamino vertinimo komisijos darbą administruo</w:t>
      </w:r>
      <w:r w:rsidR="00E63EC8" w:rsidRPr="008970B1">
        <w:t xml:space="preserve">ja </w:t>
      </w:r>
      <w:r w:rsidR="0056770C" w:rsidRPr="008970B1">
        <w:t>Akademijos direktoriaus  įsakymu</w:t>
      </w:r>
      <w:r w:rsidR="00E63EC8" w:rsidRPr="00C862B0">
        <w:t xml:space="preserve"> paskirtas s</w:t>
      </w:r>
      <w:r w:rsidRPr="00C862B0">
        <w:t>tojamojo egzamino</w:t>
      </w:r>
      <w:r w:rsidR="008970B1">
        <w:t xml:space="preserve"> </w:t>
      </w:r>
      <w:r w:rsidR="008970B1" w:rsidRPr="00091DAD">
        <w:t>vertinimo komisijos pirmininkas,</w:t>
      </w:r>
      <w:r w:rsidR="008970B1">
        <w:t xml:space="preserve"> </w:t>
      </w:r>
      <w:r w:rsidRPr="00C862B0">
        <w:t xml:space="preserve"> atsakingas už egzamino organizavimą</w:t>
      </w:r>
      <w:r w:rsidR="008970B1">
        <w:t xml:space="preserve"> ir</w:t>
      </w:r>
      <w:r w:rsidRPr="00C862B0">
        <w:t xml:space="preserve"> vertin</w:t>
      </w:r>
      <w:r w:rsidR="00E63EC8" w:rsidRPr="00C862B0">
        <w:t>imo komisijos darbo užtikrinimą</w:t>
      </w:r>
      <w:r w:rsidR="008970B1">
        <w:t xml:space="preserve">. </w:t>
      </w:r>
      <w:r w:rsidR="00E63EC8" w:rsidRPr="00C862B0">
        <w:t xml:space="preserve"> </w:t>
      </w:r>
      <w:r w:rsidR="008970B1">
        <w:t>Už v</w:t>
      </w:r>
      <w:r w:rsidRPr="00C862B0">
        <w:t xml:space="preserve">ertinimų suvedimą į </w:t>
      </w:r>
      <w:r w:rsidR="00375C73" w:rsidRPr="00C862B0">
        <w:t xml:space="preserve">Universiteto </w:t>
      </w:r>
      <w:r w:rsidRPr="00C862B0">
        <w:t>informacinę sistemą</w:t>
      </w:r>
      <w:r w:rsidR="008970B1">
        <w:t xml:space="preserve"> atsakingas </w:t>
      </w:r>
      <w:r w:rsidR="008970B1" w:rsidRPr="00091DAD">
        <w:t>Akademijos Regiono plėtros instituto administratorius.</w:t>
      </w:r>
      <w:r w:rsidR="008970B1">
        <w:t xml:space="preserve"> </w:t>
      </w:r>
    </w:p>
    <w:p w14:paraId="136BD803" w14:textId="77777777" w:rsidR="00463207" w:rsidRPr="00E31F23" w:rsidRDefault="00463207" w:rsidP="00E31F23">
      <w:pPr>
        <w:tabs>
          <w:tab w:val="left" w:pos="709"/>
          <w:tab w:val="left" w:pos="1393"/>
        </w:tabs>
        <w:spacing w:line="236" w:lineRule="auto"/>
        <w:jc w:val="both"/>
      </w:pPr>
    </w:p>
    <w:p w14:paraId="2B4AB4BF" w14:textId="77777777" w:rsidR="00463207" w:rsidRPr="00E31F23" w:rsidRDefault="00463207" w:rsidP="00E31F23">
      <w:pPr>
        <w:tabs>
          <w:tab w:val="left" w:pos="709"/>
          <w:tab w:val="left" w:pos="1393"/>
        </w:tabs>
        <w:spacing w:line="236" w:lineRule="auto"/>
        <w:jc w:val="center"/>
        <w:rPr>
          <w:b/>
        </w:rPr>
      </w:pPr>
    </w:p>
    <w:p w14:paraId="6C04CC11" w14:textId="77777777" w:rsidR="00463207" w:rsidRPr="00E31F23" w:rsidRDefault="00463207" w:rsidP="00E31F23">
      <w:pPr>
        <w:tabs>
          <w:tab w:val="left" w:pos="709"/>
          <w:tab w:val="left" w:pos="1393"/>
        </w:tabs>
        <w:spacing w:line="236" w:lineRule="auto"/>
        <w:jc w:val="center"/>
      </w:pPr>
      <w:r w:rsidRPr="00E31F23">
        <w:rPr>
          <w:b/>
        </w:rPr>
        <w:t>III. STOJAMOJO EGZAMINO VYKDYMAS IR VERTINIMAS</w:t>
      </w:r>
    </w:p>
    <w:p w14:paraId="0F15895C" w14:textId="77777777" w:rsidR="00463207" w:rsidRPr="00E31F23" w:rsidRDefault="00463207" w:rsidP="00E31F23">
      <w:pPr>
        <w:tabs>
          <w:tab w:val="left" w:pos="709"/>
          <w:tab w:val="left" w:pos="1393"/>
        </w:tabs>
        <w:spacing w:line="236" w:lineRule="auto"/>
        <w:jc w:val="both"/>
      </w:pPr>
    </w:p>
    <w:p w14:paraId="40C3FB95" w14:textId="77777777" w:rsidR="005D6D3A" w:rsidRDefault="00463207" w:rsidP="005D6D3A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bookmarkStart w:id="1" w:name="_Hlk95982647"/>
      <w:r w:rsidRPr="00E31F23">
        <w:t>Stojamasis egzaminas</w:t>
      </w:r>
      <w:r w:rsidR="00E63EC8" w:rsidRPr="00E31F23">
        <w:t xml:space="preserve"> į </w:t>
      </w:r>
      <w:r w:rsidR="006810A8" w:rsidRPr="00E31F23">
        <w:t xml:space="preserve">studijų programą </w:t>
      </w:r>
      <w:r w:rsidR="0056770C">
        <w:t>Universitete</w:t>
      </w:r>
      <w:r w:rsidRPr="00E31F23">
        <w:t xml:space="preserve"> vykdomas</w:t>
      </w:r>
      <w:r w:rsidR="00910EE7">
        <w:t xml:space="preserve"> </w:t>
      </w:r>
      <w:r w:rsidR="006810A8" w:rsidRPr="00E31F23">
        <w:t>nuotoliniu būdu</w:t>
      </w:r>
      <w:r w:rsidRPr="00E31F23">
        <w:t xml:space="preserve"> pagal iš anksto numatytą</w:t>
      </w:r>
      <w:r w:rsidR="0056770C" w:rsidRPr="0056770C">
        <w:t xml:space="preserve"> </w:t>
      </w:r>
      <w:r w:rsidR="0056770C">
        <w:t>Universiteto priėmimo taisyklėse nurodytą dieną ir laiką</w:t>
      </w:r>
      <w:r w:rsidR="005D6D3A">
        <w:t>.</w:t>
      </w:r>
      <w:r w:rsidR="000E353D">
        <w:t xml:space="preserve"> </w:t>
      </w:r>
      <w:r w:rsidR="0036477C" w:rsidRPr="00E31F23">
        <w:t>Visa</w:t>
      </w:r>
      <w:r w:rsidR="000A6C0B" w:rsidRPr="00E31F23">
        <w:t xml:space="preserve"> su egzaminu susijusi informacija pateikiama </w:t>
      </w:r>
      <w:r w:rsidR="002328F0">
        <w:t>Universiteto</w:t>
      </w:r>
      <w:r w:rsidR="002479D7" w:rsidRPr="00811D8B">
        <w:t xml:space="preserve"> internetiniame puslapyje</w:t>
      </w:r>
      <w:r w:rsidR="005D6D3A">
        <w:t xml:space="preserve">: </w:t>
      </w:r>
      <w:hyperlink r:id="rId11" w:history="1">
        <w:r w:rsidR="005D6D3A" w:rsidRPr="00ED7C38">
          <w:rPr>
            <w:rStyle w:val="Hipersaitas"/>
          </w:rPr>
          <w:t>https://www.vu.lt/studijos/stojantiesiems/magistranturos-studijos</w:t>
        </w:r>
      </w:hyperlink>
      <w:r w:rsidR="005D6D3A">
        <w:t xml:space="preserve"> </w:t>
      </w:r>
      <w:r w:rsidR="006165A2" w:rsidRPr="006165A2">
        <w:t xml:space="preserve">ir </w:t>
      </w:r>
      <w:r w:rsidR="008813EB">
        <w:t>A</w:t>
      </w:r>
      <w:r w:rsidR="006165A2" w:rsidRPr="006165A2">
        <w:t>kademijos internetiniame puslapyje</w:t>
      </w:r>
      <w:r w:rsidR="006165A2">
        <w:t>:</w:t>
      </w:r>
      <w:r w:rsidR="006165A2" w:rsidRPr="006165A2">
        <w:t xml:space="preserve"> </w:t>
      </w:r>
      <w:hyperlink r:id="rId12" w:history="1">
        <w:r w:rsidR="005D6D3A" w:rsidRPr="00ED7C38">
          <w:rPr>
            <w:rStyle w:val="Hipersaitas"/>
          </w:rPr>
          <w:t>https://www.sa.vu.lt/stojantiesiems/magistranturos-studijos/informaciniu-technologiju-valdymas</w:t>
        </w:r>
      </w:hyperlink>
      <w:r w:rsidR="005D6D3A">
        <w:t xml:space="preserve"> </w:t>
      </w:r>
      <w:bookmarkStart w:id="2" w:name="_Hlk95982714"/>
      <w:bookmarkEnd w:id="1"/>
    </w:p>
    <w:p w14:paraId="50B8F395" w14:textId="7620A4BB" w:rsidR="00515AD1" w:rsidRPr="005D6D3A" w:rsidRDefault="005D6D3A" w:rsidP="005D6D3A">
      <w:pPr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>
        <w:t xml:space="preserve">Į </w:t>
      </w:r>
      <w:r w:rsidR="00910EE7" w:rsidRPr="005D6D3A">
        <w:t xml:space="preserve">stojamąjį egzaminą </w:t>
      </w:r>
      <w:r w:rsidRPr="0003794D">
        <w:t xml:space="preserve">el. paštu </w:t>
      </w:r>
      <w:r w:rsidR="00231D31" w:rsidRPr="005D6D3A">
        <w:t xml:space="preserve">užsiregistruoti </w:t>
      </w:r>
      <w:r w:rsidR="0039554F" w:rsidRPr="005D6D3A">
        <w:t>reikia ne vėliau kaip likus 24 valandoms iki egzamino pradžios</w:t>
      </w:r>
      <w:r>
        <w:t>.</w:t>
      </w:r>
    </w:p>
    <w:bookmarkEnd w:id="2"/>
    <w:p w14:paraId="16C98A01" w14:textId="26BB5BC7" w:rsidR="00515AD1" w:rsidRDefault="00AE5C8B" w:rsidP="00515AD1">
      <w:pPr>
        <w:pStyle w:val="Sraopastraipa"/>
        <w:numPr>
          <w:ilvl w:val="0"/>
          <w:numId w:val="2"/>
        </w:numPr>
        <w:tabs>
          <w:tab w:val="left" w:pos="426"/>
          <w:tab w:val="left" w:pos="1393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15AD1">
        <w:rPr>
          <w:sz w:val="24"/>
          <w:szCs w:val="24"/>
        </w:rPr>
        <w:lastRenderedPageBreak/>
        <w:t>N</w:t>
      </w:r>
      <w:r w:rsidR="00910EE7" w:rsidRPr="00515AD1">
        <w:rPr>
          <w:sz w:val="24"/>
          <w:szCs w:val="24"/>
        </w:rPr>
        <w:t>uotoliniu būdu</w:t>
      </w:r>
      <w:r w:rsidRPr="00515AD1">
        <w:rPr>
          <w:sz w:val="24"/>
          <w:szCs w:val="24"/>
        </w:rPr>
        <w:t xml:space="preserve"> vykdomo stojamojo egzamino tvarka:</w:t>
      </w:r>
      <w:r w:rsidR="00C27A8B">
        <w:rPr>
          <w:sz w:val="24"/>
          <w:szCs w:val="24"/>
        </w:rPr>
        <w:t xml:space="preserve"> </w:t>
      </w:r>
    </w:p>
    <w:p w14:paraId="5A12A40F" w14:textId="6CC16E6A" w:rsidR="00515AD1" w:rsidRDefault="000208FD" w:rsidP="00515AD1">
      <w:pPr>
        <w:pStyle w:val="Sraopastraipa"/>
        <w:numPr>
          <w:ilvl w:val="1"/>
          <w:numId w:val="17"/>
        </w:numPr>
        <w:tabs>
          <w:tab w:val="left" w:pos="284"/>
          <w:tab w:val="left" w:pos="426"/>
          <w:tab w:val="left" w:pos="851"/>
        </w:tabs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91927" w:rsidRPr="00515AD1">
        <w:rPr>
          <w:sz w:val="24"/>
          <w:szCs w:val="24"/>
        </w:rPr>
        <w:t>nformacija apie</w:t>
      </w:r>
      <w:r w:rsidR="0039554F" w:rsidRPr="00515AD1">
        <w:rPr>
          <w:sz w:val="24"/>
          <w:szCs w:val="24"/>
        </w:rPr>
        <w:t xml:space="preserve"> </w:t>
      </w:r>
      <w:r w:rsidR="00F91927" w:rsidRPr="00515AD1">
        <w:rPr>
          <w:sz w:val="24"/>
          <w:szCs w:val="24"/>
        </w:rPr>
        <w:t xml:space="preserve">tikslų stojančiojo </w:t>
      </w:r>
      <w:r w:rsidR="007711DB" w:rsidRPr="00515AD1">
        <w:rPr>
          <w:sz w:val="24"/>
          <w:szCs w:val="24"/>
        </w:rPr>
        <w:t>dalyvavimo egzamine laiką</w:t>
      </w:r>
      <w:r w:rsidR="00F91927" w:rsidRPr="00515AD1">
        <w:rPr>
          <w:sz w:val="24"/>
          <w:szCs w:val="24"/>
        </w:rPr>
        <w:t xml:space="preserve"> bus išsiųsta</w:t>
      </w:r>
      <w:r w:rsidR="00E31F23" w:rsidRPr="00515AD1">
        <w:rPr>
          <w:sz w:val="24"/>
          <w:szCs w:val="24"/>
        </w:rPr>
        <w:t xml:space="preserve"> </w:t>
      </w:r>
      <w:r w:rsidR="004431BE" w:rsidRPr="00515AD1">
        <w:rPr>
          <w:sz w:val="24"/>
          <w:szCs w:val="24"/>
        </w:rPr>
        <w:t>individualiai kiekvienam stojančiajam elektroniniu paštu</w:t>
      </w:r>
      <w:r w:rsidR="00E80E90" w:rsidRPr="00515AD1">
        <w:rPr>
          <w:sz w:val="24"/>
          <w:szCs w:val="24"/>
        </w:rPr>
        <w:t xml:space="preserve"> po registracijos į egzaminą</w:t>
      </w:r>
      <w:r>
        <w:rPr>
          <w:sz w:val="24"/>
          <w:szCs w:val="24"/>
        </w:rPr>
        <w:t>;</w:t>
      </w:r>
      <w:r w:rsidR="00F91927" w:rsidRPr="00515AD1">
        <w:rPr>
          <w:sz w:val="24"/>
          <w:szCs w:val="24"/>
        </w:rPr>
        <w:t xml:space="preserve"> </w:t>
      </w:r>
    </w:p>
    <w:p w14:paraId="28C17F5E" w14:textId="6C8E976C" w:rsidR="00515AD1" w:rsidRPr="000124F7" w:rsidRDefault="000208FD" w:rsidP="00515AD1">
      <w:pPr>
        <w:pStyle w:val="Sraopastraipa"/>
        <w:numPr>
          <w:ilvl w:val="1"/>
          <w:numId w:val="17"/>
        </w:numPr>
        <w:tabs>
          <w:tab w:val="left" w:pos="284"/>
          <w:tab w:val="left" w:pos="426"/>
          <w:tab w:val="left" w:pos="851"/>
        </w:tabs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9554F" w:rsidRPr="00515AD1">
        <w:rPr>
          <w:sz w:val="24"/>
          <w:szCs w:val="24"/>
        </w:rPr>
        <w:t>ikus 24 val. iki stojamojo egzamino pradžios, stojančiaja</w:t>
      </w:r>
      <w:r w:rsidR="00895474" w:rsidRPr="00515AD1">
        <w:rPr>
          <w:sz w:val="24"/>
          <w:szCs w:val="24"/>
        </w:rPr>
        <w:t>m elektroniniu paštu bus išsiųsti</w:t>
      </w:r>
      <w:r w:rsidR="0039554F" w:rsidRPr="00515AD1">
        <w:rPr>
          <w:sz w:val="24"/>
          <w:szCs w:val="24"/>
        </w:rPr>
        <w:t xml:space="preserve"> prisijungimo prie egzamino duomenys.</w:t>
      </w:r>
      <w:r w:rsidR="00154792" w:rsidRPr="00515AD1">
        <w:rPr>
          <w:sz w:val="24"/>
          <w:szCs w:val="24"/>
        </w:rPr>
        <w:t xml:space="preserve"> Egzaminas organ</w:t>
      </w:r>
      <w:r w:rsidR="004431BE" w:rsidRPr="00515AD1">
        <w:rPr>
          <w:sz w:val="24"/>
          <w:szCs w:val="24"/>
        </w:rPr>
        <w:t>izuojamas</w:t>
      </w:r>
      <w:r w:rsidR="00C862B0">
        <w:rPr>
          <w:sz w:val="24"/>
          <w:szCs w:val="24"/>
        </w:rPr>
        <w:t xml:space="preserve"> Virtualioje aplinkoje</w:t>
      </w:r>
      <w:r w:rsidR="00963C5C">
        <w:rPr>
          <w:sz w:val="24"/>
          <w:szCs w:val="24"/>
        </w:rPr>
        <w:t xml:space="preserve"> </w:t>
      </w:r>
      <w:r w:rsidR="00963C5C" w:rsidRPr="000124F7">
        <w:rPr>
          <w:sz w:val="24"/>
          <w:szCs w:val="24"/>
        </w:rPr>
        <w:t>(</w:t>
      </w:r>
      <w:r w:rsidR="00C862B0" w:rsidRPr="000124F7">
        <w:rPr>
          <w:sz w:val="24"/>
          <w:szCs w:val="24"/>
        </w:rPr>
        <w:t>Moodle</w:t>
      </w:r>
      <w:r w:rsidR="00FF47F3" w:rsidRPr="000124F7">
        <w:rPr>
          <w:sz w:val="24"/>
          <w:szCs w:val="24"/>
        </w:rPr>
        <w:t xml:space="preserve"> ir MS </w:t>
      </w:r>
      <w:proofErr w:type="spellStart"/>
      <w:r w:rsidR="00FF47F3" w:rsidRPr="000124F7">
        <w:rPr>
          <w:sz w:val="24"/>
          <w:szCs w:val="24"/>
        </w:rPr>
        <w:t>Teams</w:t>
      </w:r>
      <w:proofErr w:type="spellEnd"/>
      <w:r w:rsidR="00963C5C" w:rsidRPr="000124F7">
        <w:rPr>
          <w:sz w:val="24"/>
          <w:szCs w:val="24"/>
        </w:rPr>
        <w:t>)</w:t>
      </w:r>
      <w:r w:rsidR="00154792" w:rsidRPr="000124F7">
        <w:rPr>
          <w:sz w:val="24"/>
          <w:szCs w:val="24"/>
        </w:rPr>
        <w:t>.</w:t>
      </w:r>
      <w:r w:rsidR="00154792" w:rsidRPr="00515AD1">
        <w:rPr>
          <w:sz w:val="24"/>
          <w:szCs w:val="24"/>
        </w:rPr>
        <w:t xml:space="preserve"> Stojantysis turi pasirūpinti techninėmis </w:t>
      </w:r>
      <w:r w:rsidR="00FF47F3">
        <w:rPr>
          <w:sz w:val="24"/>
          <w:szCs w:val="24"/>
        </w:rPr>
        <w:t xml:space="preserve">vaizdo ir garso </w:t>
      </w:r>
      <w:r w:rsidR="00154792" w:rsidRPr="00515AD1">
        <w:rPr>
          <w:sz w:val="24"/>
          <w:szCs w:val="24"/>
        </w:rPr>
        <w:t>ryšiui užtikrinti. Likus vienai valandai iki egzamino pradžios stojantiesiems bus suteikta galimybė jungtis prie egzamino platformos ryšio kokybei patikrinti.</w:t>
      </w:r>
      <w:r w:rsidR="000A1048">
        <w:rPr>
          <w:sz w:val="24"/>
          <w:szCs w:val="24"/>
        </w:rPr>
        <w:t xml:space="preserve"> </w:t>
      </w:r>
      <w:r w:rsidR="000A1048" w:rsidRPr="000124F7">
        <w:rPr>
          <w:sz w:val="24"/>
          <w:szCs w:val="24"/>
        </w:rPr>
        <w:t>Nesant vaizdo ryšio stojantysis egzamino laikyti negali</w:t>
      </w:r>
      <w:r>
        <w:rPr>
          <w:sz w:val="24"/>
          <w:szCs w:val="24"/>
        </w:rPr>
        <w:t>;</w:t>
      </w:r>
    </w:p>
    <w:p w14:paraId="17A43A7A" w14:textId="6FA0905E" w:rsidR="005E2AFE" w:rsidRPr="00CE5E4D" w:rsidRDefault="000208FD" w:rsidP="00515AD1">
      <w:pPr>
        <w:pStyle w:val="Sraopastraipa"/>
        <w:numPr>
          <w:ilvl w:val="1"/>
          <w:numId w:val="17"/>
        </w:numPr>
        <w:tabs>
          <w:tab w:val="left" w:pos="284"/>
          <w:tab w:val="left" w:pos="426"/>
          <w:tab w:val="left" w:pos="851"/>
        </w:tabs>
        <w:spacing w:line="276" w:lineRule="auto"/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n</w:t>
      </w:r>
      <w:r w:rsidR="00BB59A1" w:rsidRPr="00CE5E4D">
        <w:rPr>
          <w:color w:val="000000" w:themeColor="text1"/>
          <w:sz w:val="24"/>
          <w:szCs w:val="24"/>
          <w:shd w:val="clear" w:color="auto" w:fill="FFFFFF"/>
        </w:rPr>
        <w:t xml:space="preserve">epavykus prisijungti prie nurodytos svetainės, stojantysis nedelsiant privalo susisiekti </w:t>
      </w:r>
      <w:r w:rsidR="00881915" w:rsidRPr="000208FD">
        <w:rPr>
          <w:color w:val="000000" w:themeColor="text1"/>
          <w:sz w:val="24"/>
          <w:szCs w:val="24"/>
        </w:rPr>
        <w:t>kontaktiniu telefonu</w:t>
      </w:r>
      <w:r w:rsidR="005D6D3A" w:rsidRPr="000208FD">
        <w:rPr>
          <w:color w:val="000000" w:themeColor="text1"/>
          <w:sz w:val="24"/>
          <w:szCs w:val="24"/>
        </w:rPr>
        <w:t xml:space="preserve">: </w:t>
      </w:r>
      <w:r w:rsidR="00881915" w:rsidRPr="000208FD">
        <w:rPr>
          <w:color w:val="000000" w:themeColor="text1"/>
          <w:sz w:val="24"/>
          <w:szCs w:val="24"/>
        </w:rPr>
        <w:t xml:space="preserve"> </w:t>
      </w:r>
      <w:r w:rsidR="00963C5C" w:rsidRPr="000208FD">
        <w:rPr>
          <w:color w:val="000000" w:themeColor="text1"/>
          <w:sz w:val="24"/>
          <w:szCs w:val="24"/>
        </w:rPr>
        <w:t>+370 652 47784</w:t>
      </w:r>
      <w:r w:rsidR="00A6178F" w:rsidRPr="000208FD">
        <w:rPr>
          <w:color w:val="000000" w:themeColor="text1"/>
          <w:sz w:val="24"/>
          <w:szCs w:val="24"/>
        </w:rPr>
        <w:t>.</w:t>
      </w:r>
    </w:p>
    <w:p w14:paraId="79F50370" w14:textId="2B51294C" w:rsidR="00463207" w:rsidRDefault="0046139E" w:rsidP="00515AD1">
      <w:pPr>
        <w:pStyle w:val="Sraopastraipa"/>
        <w:numPr>
          <w:ilvl w:val="0"/>
          <w:numId w:val="1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139E">
        <w:rPr>
          <w:sz w:val="24"/>
          <w:szCs w:val="24"/>
        </w:rPr>
        <w:t xml:space="preserve">Stojamojo egzamino </w:t>
      </w:r>
      <w:r w:rsidR="003F4316" w:rsidRPr="0046139E">
        <w:rPr>
          <w:sz w:val="24"/>
          <w:szCs w:val="24"/>
        </w:rPr>
        <w:t>pradžioje k</w:t>
      </w:r>
      <w:r w:rsidR="00463207" w:rsidRPr="0046139E">
        <w:rPr>
          <w:sz w:val="24"/>
          <w:szCs w:val="24"/>
        </w:rPr>
        <w:t xml:space="preserve">iekvienas </w:t>
      </w:r>
      <w:r w:rsidR="00E20B96" w:rsidRPr="0046139E">
        <w:rPr>
          <w:sz w:val="24"/>
          <w:szCs w:val="24"/>
        </w:rPr>
        <w:t>stojantysis</w:t>
      </w:r>
      <w:r w:rsidR="004966CC" w:rsidRPr="0046139E">
        <w:rPr>
          <w:sz w:val="24"/>
          <w:szCs w:val="24"/>
        </w:rPr>
        <w:t xml:space="preserve"> </w:t>
      </w:r>
      <w:r w:rsidR="00B9245C" w:rsidRPr="0046139E">
        <w:rPr>
          <w:sz w:val="24"/>
          <w:szCs w:val="24"/>
        </w:rPr>
        <w:t>prisistatydamas</w:t>
      </w:r>
      <w:r w:rsidR="004966CC" w:rsidRPr="0046139E">
        <w:rPr>
          <w:sz w:val="24"/>
          <w:szCs w:val="24"/>
        </w:rPr>
        <w:t xml:space="preserve"> </w:t>
      </w:r>
      <w:r w:rsidR="00275C22" w:rsidRPr="0046139E">
        <w:rPr>
          <w:sz w:val="24"/>
          <w:szCs w:val="24"/>
        </w:rPr>
        <w:t>parodo</w:t>
      </w:r>
      <w:r w:rsidR="00140E74" w:rsidRPr="0046139E">
        <w:rPr>
          <w:sz w:val="24"/>
          <w:szCs w:val="24"/>
        </w:rPr>
        <w:t xml:space="preserve"> </w:t>
      </w:r>
      <w:r w:rsidR="00463207" w:rsidRPr="0046139E">
        <w:rPr>
          <w:sz w:val="24"/>
          <w:szCs w:val="24"/>
        </w:rPr>
        <w:t>asmens tapatybę patvirtinantį dokumentą (pasą</w:t>
      </w:r>
      <w:r w:rsidR="00463207" w:rsidRPr="00DF52C0">
        <w:rPr>
          <w:sz w:val="24"/>
          <w:szCs w:val="24"/>
        </w:rPr>
        <w:t xml:space="preserve"> arba asmens tapatybės kortelę).</w:t>
      </w:r>
      <w:r w:rsidR="00F53C4F" w:rsidRPr="00DF52C0">
        <w:rPr>
          <w:sz w:val="24"/>
          <w:szCs w:val="24"/>
        </w:rPr>
        <w:t xml:space="preserve"> </w:t>
      </w:r>
    </w:p>
    <w:p w14:paraId="514C15CE" w14:textId="7DCF5065" w:rsidR="0046139E" w:rsidRPr="000208FD" w:rsidRDefault="00E63EC8" w:rsidP="000124F7">
      <w:pPr>
        <w:pStyle w:val="Sraopastraipa"/>
        <w:numPr>
          <w:ilvl w:val="0"/>
          <w:numId w:val="1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208FD">
        <w:rPr>
          <w:sz w:val="24"/>
          <w:szCs w:val="24"/>
        </w:rPr>
        <w:t xml:space="preserve">Stojamąjį egzaminą į </w:t>
      </w:r>
      <w:r w:rsidR="00463207" w:rsidRPr="000208FD">
        <w:rPr>
          <w:sz w:val="24"/>
          <w:szCs w:val="24"/>
        </w:rPr>
        <w:t>studijų programą</w:t>
      </w:r>
      <w:r w:rsidR="001303A7" w:rsidRPr="000208FD">
        <w:rPr>
          <w:sz w:val="24"/>
          <w:szCs w:val="24"/>
        </w:rPr>
        <w:t xml:space="preserve"> sudaro </w:t>
      </w:r>
      <w:r w:rsidR="00AD1791" w:rsidRPr="000208FD">
        <w:rPr>
          <w:sz w:val="24"/>
          <w:szCs w:val="24"/>
        </w:rPr>
        <w:t>9</w:t>
      </w:r>
      <w:r w:rsidR="008C0840" w:rsidRPr="000208FD">
        <w:rPr>
          <w:sz w:val="24"/>
          <w:szCs w:val="24"/>
        </w:rPr>
        <w:t xml:space="preserve"> dalys</w:t>
      </w:r>
      <w:r w:rsidR="00FF47F3" w:rsidRPr="000208FD">
        <w:rPr>
          <w:sz w:val="24"/>
          <w:szCs w:val="24"/>
        </w:rPr>
        <w:t>:</w:t>
      </w:r>
      <w:r w:rsidR="0068482B" w:rsidRPr="000208FD">
        <w:rPr>
          <w:sz w:val="24"/>
          <w:szCs w:val="24"/>
        </w:rPr>
        <w:t xml:space="preserve"> </w:t>
      </w:r>
      <w:r w:rsidR="00FF47F3" w:rsidRPr="000208FD">
        <w:rPr>
          <w:sz w:val="24"/>
          <w:szCs w:val="24"/>
        </w:rPr>
        <w:t xml:space="preserve">Kompiuterių architektūra, Operacinės sistemos, Kompiuterių tinklai, </w:t>
      </w:r>
      <w:r w:rsidR="0068482B" w:rsidRPr="000208FD">
        <w:rPr>
          <w:sz w:val="24"/>
          <w:szCs w:val="24"/>
        </w:rPr>
        <w:t xml:space="preserve">Duomenų bazių valdymo sistemos, </w:t>
      </w:r>
      <w:r w:rsidR="00FF47F3" w:rsidRPr="000208FD">
        <w:rPr>
          <w:sz w:val="24"/>
          <w:szCs w:val="24"/>
        </w:rPr>
        <w:t xml:space="preserve">Programavimas, Algoritmai ir jų sudėtingumas, Programų sistemų inžinerija, Kompiuterinė grafika, Dirbtinis </w:t>
      </w:r>
      <w:r w:rsidR="00FF47F3" w:rsidRPr="000208FD">
        <w:rPr>
          <w:color w:val="000000" w:themeColor="text1"/>
          <w:sz w:val="24"/>
          <w:szCs w:val="24"/>
        </w:rPr>
        <w:t>intelektas</w:t>
      </w:r>
      <w:r w:rsidR="00AC5D36" w:rsidRPr="000208FD">
        <w:rPr>
          <w:color w:val="000000" w:themeColor="text1"/>
          <w:sz w:val="24"/>
          <w:szCs w:val="24"/>
        </w:rPr>
        <w:t xml:space="preserve"> </w:t>
      </w:r>
      <w:r w:rsidR="00AC5D36" w:rsidRPr="000208FD">
        <w:rPr>
          <w:sz w:val="24"/>
          <w:szCs w:val="24"/>
        </w:rPr>
        <w:t>(Aprašo 1 Pried</w:t>
      </w:r>
      <w:r w:rsidR="000E4D51" w:rsidRPr="000208FD">
        <w:rPr>
          <w:sz w:val="24"/>
          <w:szCs w:val="24"/>
        </w:rPr>
        <w:t>as)</w:t>
      </w:r>
      <w:r w:rsidR="000208FD">
        <w:rPr>
          <w:sz w:val="24"/>
          <w:szCs w:val="24"/>
        </w:rPr>
        <w:t>.</w:t>
      </w:r>
    </w:p>
    <w:p w14:paraId="3319F338" w14:textId="410BF3B2" w:rsidR="005D6D3A" w:rsidRPr="00E31F23" w:rsidRDefault="0046139E" w:rsidP="005D6D3A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46139E">
        <w:t>Stojamojo e</w:t>
      </w:r>
      <w:r w:rsidRPr="0046139E">
        <w:rPr>
          <w:shd w:val="clear" w:color="auto" w:fill="FFFFFF"/>
        </w:rPr>
        <w:t>gzamino</w:t>
      </w:r>
      <w:r w:rsidR="00154792" w:rsidRPr="00E31F23">
        <w:rPr>
          <w:shd w:val="clear" w:color="auto" w:fill="FFFFFF"/>
        </w:rPr>
        <w:t xml:space="preserve"> protokolavimo tikslais daromas egzamino vaizdo</w:t>
      </w:r>
      <w:r w:rsidR="003F4316">
        <w:rPr>
          <w:color w:val="000000" w:themeColor="text1"/>
          <w:shd w:val="clear" w:color="auto" w:fill="FFFFFF"/>
        </w:rPr>
        <w:t>/garso</w:t>
      </w:r>
      <w:r w:rsidR="00154792" w:rsidRPr="00E31F23">
        <w:rPr>
          <w:shd w:val="clear" w:color="auto" w:fill="FFFFFF"/>
        </w:rPr>
        <w:t xml:space="preserve"> įrašas</w:t>
      </w:r>
      <w:r w:rsidR="005D6D3A">
        <w:rPr>
          <w:shd w:val="clear" w:color="auto" w:fill="FFFFFF"/>
        </w:rPr>
        <w:t>.</w:t>
      </w:r>
    </w:p>
    <w:p w14:paraId="41018C6C" w14:textId="10507121" w:rsidR="00463207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72313">
        <w:t>Kiekvieno stojančiojo egzamino rezultatai įvertinami pagal numatytus vertinimo kriterijus</w:t>
      </w:r>
      <w:r w:rsidR="008C0840" w:rsidRPr="00872313">
        <w:t xml:space="preserve"> (</w:t>
      </w:r>
      <w:r w:rsidR="00872313" w:rsidRPr="00872313">
        <w:t xml:space="preserve">Aprašo </w:t>
      </w:r>
      <w:r w:rsidR="00872313">
        <w:t>2</w:t>
      </w:r>
      <w:r w:rsidR="008C0840" w:rsidRPr="00872313">
        <w:t xml:space="preserve"> Pried</w:t>
      </w:r>
      <w:r w:rsidR="00872313" w:rsidRPr="00872313">
        <w:t>as</w:t>
      </w:r>
      <w:r w:rsidR="008C0840" w:rsidRPr="00872313">
        <w:t>)</w:t>
      </w:r>
      <w:r w:rsidRPr="00872313">
        <w:t>,</w:t>
      </w:r>
      <w:r w:rsidRPr="00E31F23">
        <w:t xml:space="preserve"> taikant </w:t>
      </w:r>
      <w:proofErr w:type="spellStart"/>
      <w:r w:rsidR="005D6D3A">
        <w:t>dešimtbalę</w:t>
      </w:r>
      <w:proofErr w:type="spellEnd"/>
      <w:r w:rsidR="005D6D3A">
        <w:t xml:space="preserve"> </w:t>
      </w:r>
      <w:r w:rsidRPr="00E31F23">
        <w:t xml:space="preserve">vertinimo sistemą. </w:t>
      </w:r>
    </w:p>
    <w:p w14:paraId="7374DA22" w14:textId="06227776" w:rsidR="00463207" w:rsidRPr="00C862B0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bookmarkStart w:id="3" w:name="page3"/>
      <w:bookmarkEnd w:id="3"/>
      <w:r w:rsidRPr="00C862B0">
        <w:t>Stojantieji privalo atlikti visas stojamojo egzamino užduotis</w:t>
      </w:r>
      <w:r w:rsidRPr="00C862B0">
        <w:rPr>
          <w:color w:val="0000CC"/>
        </w:rPr>
        <w:t xml:space="preserve">. </w:t>
      </w:r>
      <w:r w:rsidRPr="00C862B0">
        <w:t xml:space="preserve">Stojamojo egzamino išlaikymo riba yra </w:t>
      </w:r>
      <w:r w:rsidR="005D6D3A" w:rsidRPr="00C862B0">
        <w:t xml:space="preserve"> </w:t>
      </w:r>
      <w:r w:rsidR="000208FD">
        <w:t>penki (</w:t>
      </w:r>
      <w:r w:rsidR="005D6D3A" w:rsidRPr="00C862B0">
        <w:t>5</w:t>
      </w:r>
      <w:r w:rsidR="000208FD">
        <w:t>)</w:t>
      </w:r>
      <w:r w:rsidR="005D6D3A" w:rsidRPr="00C862B0">
        <w:t xml:space="preserve"> </w:t>
      </w:r>
      <w:r w:rsidRPr="00C862B0">
        <w:t xml:space="preserve"> bal</w:t>
      </w:r>
      <w:r w:rsidR="005D6D3A" w:rsidRPr="00C862B0">
        <w:t>ai</w:t>
      </w:r>
      <w:r w:rsidRPr="00C862B0">
        <w:t>. Ne</w:t>
      </w:r>
      <w:r w:rsidR="005D6D3A" w:rsidRPr="00C862B0">
        <w:t>s</w:t>
      </w:r>
      <w:r w:rsidRPr="00C862B0">
        <w:t xml:space="preserve">urinkus </w:t>
      </w:r>
      <w:r w:rsidR="000208FD">
        <w:t>penkių (</w:t>
      </w:r>
      <w:r w:rsidR="005D6D3A" w:rsidRPr="00C862B0">
        <w:t>5</w:t>
      </w:r>
      <w:r w:rsidR="000208FD">
        <w:t>)</w:t>
      </w:r>
      <w:r w:rsidRPr="00C862B0">
        <w:t xml:space="preserve"> balų, egzaminas laikomas neišlaikytu ir į žiniaraštį stojančiajam įrašomas nulis</w:t>
      </w:r>
      <w:r w:rsidR="000208FD">
        <w:t xml:space="preserve"> (0)</w:t>
      </w:r>
      <w:r w:rsidRPr="00C862B0">
        <w:t xml:space="preserve">. </w:t>
      </w:r>
    </w:p>
    <w:p w14:paraId="64E12E74" w14:textId="259B97F7" w:rsidR="00463207" w:rsidRPr="00FD52E9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9979F9">
        <w:t>Atlikt</w:t>
      </w:r>
      <w:r w:rsidR="0003794D" w:rsidRPr="009979F9">
        <w:t>o</w:t>
      </w:r>
      <w:r w:rsidRPr="009979F9">
        <w:t>s stojamojo egzamino užduot</w:t>
      </w:r>
      <w:r w:rsidR="0003794D" w:rsidRPr="009979F9">
        <w:t>y</w:t>
      </w:r>
      <w:r w:rsidRPr="009979F9">
        <w:t>s vertin</w:t>
      </w:r>
      <w:r w:rsidR="0003794D" w:rsidRPr="009979F9">
        <w:t>a</w:t>
      </w:r>
      <w:r w:rsidRPr="009979F9">
        <w:t>mo</w:t>
      </w:r>
      <w:r w:rsidR="0003794D" w:rsidRPr="009979F9">
        <w:t>s</w:t>
      </w:r>
      <w:r w:rsidRPr="009979F9">
        <w:t xml:space="preserve"> savaranki</w:t>
      </w:r>
      <w:r w:rsidR="00E63EC8" w:rsidRPr="009979F9">
        <w:t xml:space="preserve">škai, vadovaudamasis šio </w:t>
      </w:r>
      <w:r w:rsidR="00E63EC8" w:rsidRPr="00872313">
        <w:t xml:space="preserve">Aprašo </w:t>
      </w:r>
      <w:r w:rsidR="000E4D51" w:rsidRPr="00872313">
        <w:t>2</w:t>
      </w:r>
      <w:r w:rsidR="0003794D" w:rsidRPr="00872313">
        <w:t xml:space="preserve"> </w:t>
      </w:r>
      <w:r w:rsidR="00E63EC8" w:rsidRPr="00872313">
        <w:t>P</w:t>
      </w:r>
      <w:r w:rsidRPr="00872313">
        <w:t>riede pateiktais vertinimo kriterijais. Stojamojo egzamino galutinis įvertinim</w:t>
      </w:r>
      <w:r w:rsidR="002E2F35" w:rsidRPr="00872313">
        <w:t>as įrašomas į eg</w:t>
      </w:r>
      <w:r w:rsidR="002E2F35" w:rsidRPr="00FD52E9">
        <w:t>zamino</w:t>
      </w:r>
      <w:r w:rsidR="00E31F23" w:rsidRPr="00FD52E9">
        <w:t xml:space="preserve"> </w:t>
      </w:r>
      <w:r w:rsidRPr="00FD52E9">
        <w:t>žiniaraštį.</w:t>
      </w:r>
      <w:r w:rsidR="00372B22" w:rsidRPr="00FD52E9">
        <w:t xml:space="preserve"> </w:t>
      </w:r>
    </w:p>
    <w:p w14:paraId="2DC00BC2" w14:textId="55634A06" w:rsidR="00463207" w:rsidRPr="008523FF" w:rsidRDefault="006B6A20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8523FF">
        <w:t>D</w:t>
      </w:r>
      <w:r w:rsidR="00463207" w:rsidRPr="008523FF">
        <w:t>ėl ligos ar k</w:t>
      </w:r>
      <w:r w:rsidR="00E63EC8" w:rsidRPr="008523FF">
        <w:t>itos pateisinamos</w:t>
      </w:r>
      <w:r w:rsidR="009E3ECA" w:rsidRPr="008523FF">
        <w:t xml:space="preserve"> priežasties </w:t>
      </w:r>
      <w:r w:rsidR="000F0A57" w:rsidRPr="008523FF">
        <w:t>nedalyvavę</w:t>
      </w:r>
      <w:r w:rsidR="00BB3844" w:rsidRPr="008523FF">
        <w:t xml:space="preserve"> stojamajame</w:t>
      </w:r>
      <w:r w:rsidR="000F0A57" w:rsidRPr="008523FF">
        <w:t xml:space="preserve"> egzamine</w:t>
      </w:r>
      <w:r w:rsidR="00BB3844" w:rsidRPr="008523FF">
        <w:t xml:space="preserve"> </w:t>
      </w:r>
      <w:r w:rsidR="009E3ECA" w:rsidRPr="008523FF">
        <w:t>ne vėliau</w:t>
      </w:r>
      <w:r w:rsidR="00BE7419" w:rsidRPr="008523FF">
        <w:t xml:space="preserve"> kaip po </w:t>
      </w:r>
      <w:r w:rsidR="008523FF">
        <w:t xml:space="preserve">24 </w:t>
      </w:r>
      <w:r w:rsidR="00BE7419" w:rsidRPr="008523FF">
        <w:t>val.</w:t>
      </w:r>
      <w:r w:rsidR="00463207" w:rsidRPr="008523FF">
        <w:t xml:space="preserve"> turi pateikti gydyto</w:t>
      </w:r>
      <w:r w:rsidRPr="008523FF">
        <w:t>jo pažymą arba kitus nedalyvavimo egzamine</w:t>
      </w:r>
      <w:r w:rsidR="00463207" w:rsidRPr="008523FF">
        <w:t xml:space="preserve"> priežastį pateisinančius dokumentus ir kreiptis į </w:t>
      </w:r>
      <w:r w:rsidR="008523FF" w:rsidRPr="008523FF">
        <w:t xml:space="preserve">Akademijos </w:t>
      </w:r>
      <w:r w:rsidR="00DB4595" w:rsidRPr="008523FF">
        <w:t>Informatikos mokslų</w:t>
      </w:r>
      <w:r w:rsidR="00463207" w:rsidRPr="008523FF">
        <w:t xml:space="preserve"> studijų programos komiteto pirmininką su prašymu leisti laikyti stojamąjį e</w:t>
      </w:r>
      <w:r w:rsidR="00BB3844" w:rsidRPr="008523FF">
        <w:t>gzaminą papildomo</w:t>
      </w:r>
      <w:r w:rsidR="008523FF" w:rsidRPr="008523FF">
        <w:t xml:space="preserve"> priėmimo</w:t>
      </w:r>
      <w:r w:rsidR="00BB3844" w:rsidRPr="008523FF">
        <w:t xml:space="preserve"> metu. </w:t>
      </w:r>
    </w:p>
    <w:p w14:paraId="3B8FCF5E" w14:textId="58A38DB3" w:rsidR="00463207" w:rsidRPr="0003794D" w:rsidRDefault="0046139E" w:rsidP="0046139E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  <w:rPr>
          <w:color w:val="0000CC"/>
        </w:rPr>
      </w:pPr>
      <w:r w:rsidRPr="0003794D">
        <w:t xml:space="preserve">Stojantieji gali susipažinti su </w:t>
      </w:r>
      <w:r w:rsidR="008813EB" w:rsidRPr="0003794D">
        <w:t xml:space="preserve">stojamojo </w:t>
      </w:r>
      <w:r w:rsidRPr="0003794D">
        <w:t>egzamino rezultatais</w:t>
      </w:r>
      <w:r w:rsidR="0003794D" w:rsidRPr="0003794D">
        <w:t xml:space="preserve"> </w:t>
      </w:r>
      <w:r w:rsidR="0003794D" w:rsidRPr="009979F9">
        <w:t>Moodle aplinkoje ir</w:t>
      </w:r>
      <w:r w:rsidR="0003794D" w:rsidRPr="0003794D">
        <w:t xml:space="preserve"> </w:t>
      </w:r>
      <w:r w:rsidRPr="0003794D">
        <w:t>prisijungę prie priėmimo sistemos.</w:t>
      </w:r>
    </w:p>
    <w:p w14:paraId="17132457" w14:textId="1CB611B7" w:rsidR="00463207" w:rsidRDefault="00E63EC8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E31F23">
        <w:t>Stojančiojo pageidavimu analogiškas stojamasis egzaminas gali būti į</w:t>
      </w:r>
      <w:r w:rsidR="00463207" w:rsidRPr="00E31F23">
        <w:t>skaitomas, jei jis šiais metais jau buvo laikytas kitoje aukštojoje mokykloje.</w:t>
      </w:r>
      <w:r w:rsidR="00E31F23">
        <w:t xml:space="preserve"> </w:t>
      </w:r>
    </w:p>
    <w:p w14:paraId="6E21D143" w14:textId="009BE074" w:rsidR="002B59D4" w:rsidRPr="00E31F23" w:rsidRDefault="002B59D4" w:rsidP="00E31F23">
      <w:pPr>
        <w:pStyle w:val="Sraopastraipa"/>
        <w:tabs>
          <w:tab w:val="left" w:pos="709"/>
          <w:tab w:val="left" w:pos="1393"/>
        </w:tabs>
        <w:spacing w:line="239" w:lineRule="auto"/>
        <w:ind w:left="0"/>
        <w:jc w:val="both"/>
      </w:pPr>
    </w:p>
    <w:p w14:paraId="6166408C" w14:textId="77777777" w:rsidR="00463207" w:rsidRPr="00E31F23" w:rsidRDefault="00463207" w:rsidP="00E31F23">
      <w:pPr>
        <w:pStyle w:val="Sraopastraipa"/>
        <w:tabs>
          <w:tab w:val="left" w:pos="709"/>
        </w:tabs>
        <w:ind w:left="0"/>
        <w:jc w:val="center"/>
        <w:rPr>
          <w:sz w:val="20"/>
          <w:szCs w:val="20"/>
        </w:rPr>
      </w:pPr>
      <w:r w:rsidRPr="00E31F23">
        <w:rPr>
          <w:rFonts w:eastAsia="Times New Roman"/>
          <w:b/>
          <w:bCs/>
          <w:sz w:val="24"/>
          <w:szCs w:val="24"/>
        </w:rPr>
        <w:t>IV. APELIACIJOS</w:t>
      </w:r>
    </w:p>
    <w:p w14:paraId="2AC73631" w14:textId="77777777" w:rsidR="00463207" w:rsidRPr="00E31F23" w:rsidRDefault="00463207" w:rsidP="00E31F23">
      <w:pPr>
        <w:tabs>
          <w:tab w:val="left" w:pos="709"/>
          <w:tab w:val="left" w:pos="1393"/>
        </w:tabs>
        <w:spacing w:line="239" w:lineRule="auto"/>
        <w:jc w:val="both"/>
      </w:pPr>
    </w:p>
    <w:p w14:paraId="3776CEE4" w14:textId="0BFDF50D" w:rsidR="00463207" w:rsidRPr="00E31F23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E31F23">
        <w:t>Stojantysis turi teisę pateikti apeliaciją dėl stojamojo egzamino įvertinimo techninių klaidų ir</w:t>
      </w:r>
      <w:r w:rsidR="00820D64" w:rsidRPr="00E31F23">
        <w:t xml:space="preserve"> </w:t>
      </w:r>
      <w:r w:rsidR="00E63EC8" w:rsidRPr="00E31F23">
        <w:t>(</w:t>
      </w:r>
      <w:r w:rsidRPr="00E31F23">
        <w:t>ar</w:t>
      </w:r>
      <w:r w:rsidR="00E63EC8" w:rsidRPr="00E31F23">
        <w:t>)</w:t>
      </w:r>
      <w:r w:rsidRPr="00E31F23">
        <w:t xml:space="preserve"> procedūrų pažeidimo. </w:t>
      </w:r>
      <w:r w:rsidR="00365C97" w:rsidRPr="00E31F23">
        <w:t>Pasirašytą ir nuskenuotą a</w:t>
      </w:r>
      <w:r w:rsidRPr="00E31F23">
        <w:t>peliacin</w:t>
      </w:r>
      <w:r w:rsidR="00365C97" w:rsidRPr="00E31F23">
        <w:t xml:space="preserve">į prašymą </w:t>
      </w:r>
      <w:r w:rsidR="002479D7">
        <w:t>P</w:t>
      </w:r>
      <w:r w:rsidR="002479D7" w:rsidRPr="00E31F23">
        <w:t>DF</w:t>
      </w:r>
      <w:r w:rsidR="00365C97" w:rsidRPr="00E31F23">
        <w:t xml:space="preserve"> formatu reikia </w:t>
      </w:r>
      <w:r w:rsidR="008813EB">
        <w:t xml:space="preserve">atsiųsti </w:t>
      </w:r>
      <w:r w:rsidR="008813EB" w:rsidRPr="009979F9">
        <w:t>el. pašto</w:t>
      </w:r>
      <w:r w:rsidRPr="009979F9">
        <w:t xml:space="preserve"> </w:t>
      </w:r>
      <w:r w:rsidR="008813EB" w:rsidRPr="009979F9">
        <w:t xml:space="preserve">adresu: </w:t>
      </w:r>
      <w:hyperlink r:id="rId13" w:history="1">
        <w:r w:rsidR="00872313" w:rsidRPr="007415EC">
          <w:rPr>
            <w:rStyle w:val="Hipersaitas"/>
          </w:rPr>
          <w:t>vaidas.giedrimas@sa.vu.lt</w:t>
        </w:r>
      </w:hyperlink>
      <w:r w:rsidR="00872313">
        <w:t xml:space="preserve"> </w:t>
      </w:r>
      <w:r w:rsidR="00C67A89">
        <w:t xml:space="preserve"> </w:t>
      </w:r>
      <w:r w:rsidRPr="00E31F23">
        <w:t>ne vėliau kaip per 24</w:t>
      </w:r>
      <w:r w:rsidR="00E31F23" w:rsidRPr="00E31F23">
        <w:t> </w:t>
      </w:r>
      <w:r w:rsidRPr="00E31F23">
        <w:t xml:space="preserve">val. nuo stojamojo egzamino vertinimo rezultatų paskelbimo. </w:t>
      </w:r>
    </w:p>
    <w:p w14:paraId="63EBD98B" w14:textId="1C51B6FA" w:rsidR="00463207" w:rsidRPr="008C0840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  <w:rPr>
          <w:sz w:val="20"/>
          <w:szCs w:val="20"/>
        </w:rPr>
      </w:pPr>
      <w:r w:rsidRPr="008C0840">
        <w:t>Apeliacinę komisiją sudaro:</w:t>
      </w:r>
      <w:r w:rsidR="0046139E" w:rsidRPr="008C0840">
        <w:t xml:space="preserve"> Akademijos direktoriaus pavaduotoja</w:t>
      </w:r>
      <w:r w:rsidR="008813EB" w:rsidRPr="008C0840">
        <w:t>s</w:t>
      </w:r>
      <w:r w:rsidR="0046139E" w:rsidRPr="008C0840">
        <w:t xml:space="preserve"> studijoms, A</w:t>
      </w:r>
      <w:r w:rsidR="006165A2" w:rsidRPr="008C0840">
        <w:t xml:space="preserve">kademijos </w:t>
      </w:r>
      <w:r w:rsidR="008C0840">
        <w:t>Regiono plėtros</w:t>
      </w:r>
      <w:r w:rsidRPr="008C0840">
        <w:t xml:space="preserve"> instituto direktorius ir </w:t>
      </w:r>
      <w:r w:rsidR="008C0840">
        <w:t>Informatikos mokslų studijų programų komiteto pirmininkas</w:t>
      </w:r>
      <w:r w:rsidRPr="008C0840">
        <w:t xml:space="preserve">. </w:t>
      </w:r>
    </w:p>
    <w:p w14:paraId="6A0585BB" w14:textId="0E240A33" w:rsidR="00463207" w:rsidRPr="008C0840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bookmarkStart w:id="4" w:name="page5"/>
      <w:bookmarkEnd w:id="4"/>
      <w:r w:rsidRPr="008C0840">
        <w:lastRenderedPageBreak/>
        <w:t>Jei apeliacijos svarstymo metu numatyta kviesti stojantįjį, apeliacijos svarstymo laikas ir</w:t>
      </w:r>
      <w:r w:rsidR="00365C97" w:rsidRPr="008C0840">
        <w:t xml:space="preserve"> prisijungimo prie sistemos duomenys</w:t>
      </w:r>
      <w:r w:rsidR="007A3131" w:rsidRPr="008C0840">
        <w:rPr>
          <w:i/>
        </w:rPr>
        <w:t xml:space="preserve"> </w:t>
      </w:r>
      <w:r w:rsidRPr="008C0840">
        <w:t>stojančiajam paskelbiami</w:t>
      </w:r>
      <w:r w:rsidR="00E63EC8" w:rsidRPr="008C0840">
        <w:t xml:space="preserve"> ne vėliau kaip per </w:t>
      </w:r>
      <w:r w:rsidR="00365C97" w:rsidRPr="008C0840">
        <w:t>24 val. po</w:t>
      </w:r>
      <w:r w:rsidRPr="008C0840">
        <w:t xml:space="preserve"> prašymo apeliacijai</w:t>
      </w:r>
      <w:r w:rsidR="00365C97" w:rsidRPr="008C0840">
        <w:t xml:space="preserve"> pateikimo.</w:t>
      </w:r>
    </w:p>
    <w:p w14:paraId="70E847C6" w14:textId="3D0BAEE2" w:rsidR="00463207" w:rsidRPr="00E31F23" w:rsidRDefault="00463207" w:rsidP="00DF52C0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  <w:rPr>
          <w:sz w:val="20"/>
          <w:szCs w:val="20"/>
        </w:rPr>
      </w:pPr>
      <w:r w:rsidRPr="00E31F23">
        <w:t xml:space="preserve">Apeliacinė komisija skundą išnagrinėja ne vėliau kaip per 3 darbo dienas nuo skundo gavimo dienos. </w:t>
      </w:r>
      <w:r w:rsidR="00365C97" w:rsidRPr="00E31F23">
        <w:t>Apeliacinės komisijos svarstymas</w:t>
      </w:r>
      <w:r w:rsidRPr="00E31F23">
        <w:t xml:space="preserve"> protokoluojamas</w:t>
      </w:r>
      <w:r w:rsidR="00365C97" w:rsidRPr="00E31F23">
        <w:t xml:space="preserve"> darant svarstymo vaizdo įrašą. Vaizdo įrašo pagrindu parengiamas protokolas, kurį</w:t>
      </w:r>
      <w:r w:rsidRPr="00E31F23">
        <w:t xml:space="preserve"> pasirašo visi Apeliacinės komisijos nariai. Apeliacinės komisijos </w:t>
      </w:r>
      <w:r w:rsidRPr="00C862B0">
        <w:t>pirmininkas įrašo į žiniaraštį naują įvertinimą (jeigu jis yra keičiamas).</w:t>
      </w:r>
      <w:r w:rsidRPr="00E31F23">
        <w:t xml:space="preserve"> Prie įvertinimo pasirašo visi Apeliacinės komisijos nariai. </w:t>
      </w:r>
    </w:p>
    <w:p w14:paraId="1A1665E7" w14:textId="77777777" w:rsidR="00463207" w:rsidRPr="00E31F23" w:rsidRDefault="00463207" w:rsidP="00E31F23">
      <w:pPr>
        <w:tabs>
          <w:tab w:val="left" w:pos="709"/>
          <w:tab w:val="left" w:pos="1393"/>
        </w:tabs>
        <w:spacing w:line="276" w:lineRule="auto"/>
        <w:jc w:val="both"/>
        <w:rPr>
          <w:sz w:val="20"/>
          <w:szCs w:val="20"/>
        </w:rPr>
      </w:pPr>
    </w:p>
    <w:p w14:paraId="6089ED96" w14:textId="5AF80358" w:rsidR="00463207" w:rsidRPr="0046139E" w:rsidRDefault="00463207" w:rsidP="00E31F23">
      <w:pPr>
        <w:pStyle w:val="Sraopastraipa"/>
        <w:tabs>
          <w:tab w:val="left" w:pos="709"/>
        </w:tabs>
        <w:spacing w:line="276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46139E">
        <w:rPr>
          <w:rFonts w:eastAsia="Times New Roman"/>
          <w:b/>
          <w:bCs/>
          <w:sz w:val="24"/>
          <w:szCs w:val="24"/>
        </w:rPr>
        <w:t>V. STOJAMŲJŲ EGZAMINŲ DOKUMENTŲ SAUGOJIMAS</w:t>
      </w:r>
    </w:p>
    <w:p w14:paraId="266C7A85" w14:textId="77777777" w:rsidR="00463207" w:rsidRPr="0046139E" w:rsidRDefault="00463207" w:rsidP="00E31F23">
      <w:pPr>
        <w:pStyle w:val="Sraopastraipa"/>
        <w:tabs>
          <w:tab w:val="left" w:pos="709"/>
        </w:tabs>
        <w:spacing w:line="276" w:lineRule="auto"/>
        <w:ind w:left="0"/>
        <w:jc w:val="center"/>
        <w:rPr>
          <w:sz w:val="20"/>
          <w:szCs w:val="20"/>
        </w:rPr>
      </w:pPr>
    </w:p>
    <w:p w14:paraId="1981F25F" w14:textId="4FE3BD15" w:rsidR="00463207" w:rsidRPr="0046139E" w:rsidRDefault="0046139E" w:rsidP="0046139E">
      <w:pPr>
        <w:numPr>
          <w:ilvl w:val="0"/>
          <w:numId w:val="16"/>
        </w:numPr>
        <w:tabs>
          <w:tab w:val="left" w:pos="426"/>
          <w:tab w:val="left" w:pos="1393"/>
        </w:tabs>
        <w:spacing w:line="276" w:lineRule="auto"/>
        <w:ind w:left="0" w:firstLine="0"/>
        <w:jc w:val="both"/>
      </w:pPr>
      <w:r w:rsidRPr="0046139E">
        <w:t>Stojamojo e</w:t>
      </w:r>
      <w:r w:rsidRPr="0046139E">
        <w:rPr>
          <w:shd w:val="clear" w:color="auto" w:fill="FFFFFF"/>
        </w:rPr>
        <w:t xml:space="preserve">gzamino </w:t>
      </w:r>
      <w:r w:rsidRPr="0046139E">
        <w:t>komisijos posėdžio protokolas, stojamojo egzamino žiniaraštis ir kt.</w:t>
      </w:r>
      <w:r w:rsidR="008813EB">
        <w:t xml:space="preserve"> dokumentai yra saugomi Universiteto nustatyta tvarka</w:t>
      </w:r>
      <w:r w:rsidR="00463207" w:rsidRPr="0046139E">
        <w:t>.</w:t>
      </w:r>
    </w:p>
    <w:p w14:paraId="51E0712C" w14:textId="2D522D79" w:rsidR="000E4D51" w:rsidRDefault="00B755A5" w:rsidP="000E4D51">
      <w:pPr>
        <w:spacing w:after="160" w:line="259" w:lineRule="auto"/>
        <w:jc w:val="right"/>
        <w:rPr>
          <w:bCs/>
        </w:rPr>
      </w:pPr>
      <w:r w:rsidRPr="00E31F23">
        <w:rPr>
          <w:bCs/>
        </w:rPr>
        <w:br w:type="page"/>
      </w:r>
      <w:r w:rsidR="00963C5C">
        <w:rPr>
          <w:bCs/>
        </w:rPr>
        <w:lastRenderedPageBreak/>
        <w:t xml:space="preserve">1 </w:t>
      </w:r>
      <w:r w:rsidR="00463207" w:rsidRPr="00E31F23">
        <w:rPr>
          <w:bCs/>
        </w:rPr>
        <w:t>Priedas</w:t>
      </w:r>
    </w:p>
    <w:p w14:paraId="2120C562" w14:textId="01411739" w:rsidR="000E4D51" w:rsidRDefault="000E4D51" w:rsidP="00463207">
      <w:pPr>
        <w:jc w:val="right"/>
        <w:rPr>
          <w:bCs/>
        </w:rPr>
      </w:pPr>
    </w:p>
    <w:p w14:paraId="4BF2F34C" w14:textId="61DBAC14" w:rsidR="000E4D51" w:rsidRPr="003F1232" w:rsidRDefault="000E4D51" w:rsidP="000E4D51">
      <w:pPr>
        <w:jc w:val="center"/>
        <w:rPr>
          <w:b/>
          <w:bCs/>
        </w:rPr>
      </w:pPr>
      <w:r w:rsidRPr="003F1232">
        <w:rPr>
          <w:b/>
          <w:bCs/>
        </w:rPr>
        <w:t xml:space="preserve">INFORMATIKOS STOJAMOJO EGZAMINO </w:t>
      </w:r>
    </w:p>
    <w:p w14:paraId="426C9A8D" w14:textId="6CB151AB" w:rsidR="000E4D51" w:rsidRPr="003F1232" w:rsidRDefault="000E4D51" w:rsidP="000E4D51">
      <w:pPr>
        <w:jc w:val="center"/>
        <w:rPr>
          <w:b/>
          <w:bCs/>
        </w:rPr>
      </w:pPr>
      <w:r w:rsidRPr="003F1232">
        <w:rPr>
          <w:b/>
          <w:bCs/>
        </w:rPr>
        <w:t>Į MAGISTRO STUDIJŲ PROGRAMĄ „INFORMACINIŲ TECHNOLOGIJŲ VALDYMAS“</w:t>
      </w:r>
    </w:p>
    <w:p w14:paraId="3EC277EA" w14:textId="77777777" w:rsidR="000E4D51" w:rsidRDefault="000E4D51" w:rsidP="000E4D51">
      <w:pPr>
        <w:jc w:val="center"/>
        <w:rPr>
          <w:b/>
          <w:bCs/>
        </w:rPr>
      </w:pPr>
      <w:r w:rsidRPr="003F1232">
        <w:rPr>
          <w:b/>
          <w:bCs/>
        </w:rPr>
        <w:t>PROGRAMA</w:t>
      </w:r>
    </w:p>
    <w:p w14:paraId="457F15AA" w14:textId="77777777" w:rsidR="000E4D51" w:rsidRPr="003F1232" w:rsidRDefault="000E4D51" w:rsidP="000E4D51">
      <w:pPr>
        <w:jc w:val="center"/>
        <w:rPr>
          <w:i/>
          <w:iCs/>
          <w:strike/>
        </w:rPr>
      </w:pPr>
    </w:p>
    <w:p w14:paraId="376EE370" w14:textId="358CC05C" w:rsidR="000E4D51" w:rsidRDefault="000E4D51" w:rsidP="00FD52E9">
      <w:pPr>
        <w:rPr>
          <w:b/>
          <w:bCs/>
        </w:rPr>
      </w:pPr>
      <w:r w:rsidRPr="003F1232">
        <w:rPr>
          <w:b/>
          <w:bCs/>
        </w:rPr>
        <w:t>DUOMENŲ BAZIŲ VALDYMO SISTEMOS</w:t>
      </w:r>
    </w:p>
    <w:p w14:paraId="3A774ED4" w14:textId="77777777" w:rsidR="000E4D51" w:rsidRPr="003F1232" w:rsidRDefault="000E4D51" w:rsidP="000E4D51">
      <w:pPr>
        <w:ind w:left="360"/>
        <w:rPr>
          <w:b/>
          <w:bCs/>
        </w:rPr>
      </w:pPr>
    </w:p>
    <w:p w14:paraId="341820DF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 xml:space="preserve">Duomenų bazių (DB) samprata, paskirtis, pagrindinės funkcijos, taikymo pavyzdžiai. </w:t>
      </w:r>
    </w:p>
    <w:p w14:paraId="1CB1D50B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DB ir informacinių sistemų kūrimo ir gyvavimo ciklas.</w:t>
      </w:r>
    </w:p>
    <w:p w14:paraId="6D46CC27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Duomenų bazių valdymo sistemų (DBVS) paskirtis ir pagrindinės funkcijos. DBVS pavyzdžiai, funkciniai skirtumai.</w:t>
      </w:r>
    </w:p>
    <w:p w14:paraId="5012E71B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Pagrindinės reliacinio duomenų modelio sąvokos. Reliacinių DB projektavimas: ER modelis, ER diagramos, jų transformavimas į reliacinį duomenų modelį.</w:t>
      </w:r>
    </w:p>
    <w:p w14:paraId="0038E93A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DB projektavimo taisyklės, reikalavimų įvertinimas. DB normalizavimas. Duomenų tipai.</w:t>
      </w:r>
    </w:p>
    <w:p w14:paraId="2258178F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SQL kalba: pagrindiniai kalbos elementai, duomenų apibrėžimo, išrinkimo, modifikavimo ir valdymo sakiniai.</w:t>
      </w:r>
    </w:p>
    <w:p w14:paraId="288C995A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ind w:left="714" w:hanging="357"/>
        <w:rPr>
          <w:rStyle w:val="fontstyle01"/>
        </w:rPr>
      </w:pPr>
      <w:r w:rsidRPr="000511D3">
        <w:rPr>
          <w:rStyle w:val="fontstyle01"/>
        </w:rPr>
        <w:t>Fizinis ir loginis duomenų nepriklausomumas. Duomenų vientisumo užtikrinimas: reikalavimai reikšmėms, lentelių raktai, išoriniai raktai, dalykinės taisyklės, transakcijos.</w:t>
      </w:r>
    </w:p>
    <w:p w14:paraId="34E3CFBD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rPr>
          <w:rStyle w:val="fontstyle01"/>
        </w:rPr>
      </w:pPr>
      <w:r w:rsidRPr="000511D3">
        <w:rPr>
          <w:rStyle w:val="fontstyle01"/>
        </w:rPr>
        <w:t>Naudotojo apibrėžiami duomenų tipai ir funkcijos. Procedūros.</w:t>
      </w:r>
    </w:p>
    <w:p w14:paraId="22A5486C" w14:textId="77777777" w:rsidR="000E4D51" w:rsidRPr="000511D3" w:rsidRDefault="000E4D51" w:rsidP="000E4D51">
      <w:pPr>
        <w:pStyle w:val="Sraopastraipa"/>
        <w:numPr>
          <w:ilvl w:val="0"/>
          <w:numId w:val="19"/>
        </w:numPr>
        <w:spacing w:after="200" w:line="276" w:lineRule="auto"/>
        <w:rPr>
          <w:rStyle w:val="fontstyle01"/>
        </w:rPr>
      </w:pPr>
      <w:r w:rsidRPr="000511D3">
        <w:rPr>
          <w:rStyle w:val="fontstyle01"/>
        </w:rPr>
        <w:t>Trigeriai ir automatizavimas.</w:t>
      </w:r>
    </w:p>
    <w:p w14:paraId="39D82B01" w14:textId="77777777" w:rsidR="000E4D51" w:rsidRPr="000511D3" w:rsidRDefault="000E4D51" w:rsidP="000E4D51">
      <w:pPr>
        <w:pStyle w:val="Sraopastraipa"/>
        <w:rPr>
          <w:b/>
          <w:bCs/>
          <w:sz w:val="24"/>
          <w:szCs w:val="24"/>
        </w:rPr>
      </w:pPr>
    </w:p>
    <w:p w14:paraId="34F6A20D" w14:textId="77777777" w:rsidR="000E4D51" w:rsidRPr="00FD52E9" w:rsidRDefault="000E4D51" w:rsidP="00FD52E9">
      <w:pPr>
        <w:rPr>
          <w:b/>
          <w:bCs/>
        </w:rPr>
      </w:pPr>
      <w:r w:rsidRPr="00FD52E9">
        <w:rPr>
          <w:b/>
          <w:bCs/>
        </w:rPr>
        <w:t>Literatūra:</w:t>
      </w:r>
    </w:p>
    <w:p w14:paraId="74B39AA5" w14:textId="77777777" w:rsidR="000E4D51" w:rsidRPr="00FD52E9" w:rsidRDefault="000E4D51" w:rsidP="000E4D51">
      <w:pPr>
        <w:pStyle w:val="Sraopastraipa"/>
        <w:numPr>
          <w:ilvl w:val="0"/>
          <w:numId w:val="20"/>
        </w:numPr>
        <w:spacing w:after="200" w:line="276" w:lineRule="auto"/>
        <w:rPr>
          <w:rStyle w:val="fontstyle01"/>
          <w:sz w:val="22"/>
          <w:szCs w:val="22"/>
        </w:rPr>
      </w:pPr>
      <w:r w:rsidRPr="00FD52E9">
        <w:rPr>
          <w:rStyle w:val="fontstyle01"/>
          <w:sz w:val="22"/>
          <w:szCs w:val="22"/>
        </w:rPr>
        <w:t>Baronas R. (2005). Duomenų bazių valdymo sistemos. TEV, VU.</w:t>
      </w:r>
    </w:p>
    <w:p w14:paraId="2940A88D" w14:textId="77777777" w:rsidR="000E4D51" w:rsidRPr="00FD52E9" w:rsidRDefault="000E4D51" w:rsidP="000E4D51">
      <w:pPr>
        <w:pStyle w:val="Sraopastraipa"/>
        <w:numPr>
          <w:ilvl w:val="0"/>
          <w:numId w:val="20"/>
        </w:numPr>
        <w:spacing w:after="200" w:line="276" w:lineRule="auto"/>
        <w:rPr>
          <w:rStyle w:val="fontstyle01"/>
          <w:sz w:val="22"/>
          <w:szCs w:val="22"/>
        </w:rPr>
      </w:pPr>
      <w:proofErr w:type="spellStart"/>
      <w:r w:rsidRPr="00FD52E9">
        <w:rPr>
          <w:rStyle w:val="fontstyle01"/>
          <w:sz w:val="22"/>
          <w:szCs w:val="22"/>
        </w:rPr>
        <w:t>Gorman</w:t>
      </w:r>
      <w:proofErr w:type="spellEnd"/>
      <w:r w:rsidRPr="00FD52E9">
        <w:rPr>
          <w:rStyle w:val="fontstyle01"/>
          <w:sz w:val="22"/>
          <w:szCs w:val="22"/>
        </w:rPr>
        <w:t xml:space="preserve">, K.(2020). </w:t>
      </w:r>
      <w:proofErr w:type="spellStart"/>
      <w:r w:rsidRPr="00FD52E9">
        <w:rPr>
          <w:rStyle w:val="fontstyle01"/>
          <w:sz w:val="22"/>
          <w:szCs w:val="22"/>
        </w:rPr>
        <w:t>Introducing</w:t>
      </w:r>
      <w:proofErr w:type="spellEnd"/>
      <w:r w:rsidRPr="00FD52E9">
        <w:rPr>
          <w:rStyle w:val="fontstyle01"/>
          <w:sz w:val="22"/>
          <w:szCs w:val="22"/>
        </w:rPr>
        <w:t xml:space="preserve"> Microsoft SQL Server 2019: </w:t>
      </w:r>
      <w:proofErr w:type="spellStart"/>
      <w:r w:rsidRPr="00FD52E9">
        <w:rPr>
          <w:rStyle w:val="fontstyle01"/>
          <w:sz w:val="22"/>
          <w:szCs w:val="22"/>
        </w:rPr>
        <w:t>Reliability</w:t>
      </w:r>
      <w:proofErr w:type="spellEnd"/>
      <w:r w:rsidRPr="00FD52E9">
        <w:rPr>
          <w:rStyle w:val="fontstyle01"/>
          <w:sz w:val="22"/>
          <w:szCs w:val="22"/>
        </w:rPr>
        <w:t xml:space="preserve">, </w:t>
      </w:r>
      <w:proofErr w:type="spellStart"/>
      <w:r w:rsidRPr="00FD52E9">
        <w:rPr>
          <w:rStyle w:val="fontstyle01"/>
          <w:sz w:val="22"/>
          <w:szCs w:val="22"/>
        </w:rPr>
        <w:t>scalability</w:t>
      </w:r>
      <w:proofErr w:type="spellEnd"/>
      <w:r w:rsidRPr="00FD52E9">
        <w:rPr>
          <w:rStyle w:val="fontstyle01"/>
          <w:sz w:val="22"/>
          <w:szCs w:val="22"/>
        </w:rPr>
        <w:t xml:space="preserve">, </w:t>
      </w:r>
      <w:proofErr w:type="spellStart"/>
      <w:r w:rsidRPr="00FD52E9">
        <w:rPr>
          <w:rStyle w:val="fontstyle01"/>
          <w:sz w:val="22"/>
          <w:szCs w:val="22"/>
        </w:rPr>
        <w:t>and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security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both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on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premises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and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in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the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cloud</w:t>
      </w:r>
      <w:proofErr w:type="spellEnd"/>
      <w:r w:rsidRPr="00FD52E9">
        <w:rPr>
          <w:rStyle w:val="fontstyle01"/>
          <w:sz w:val="22"/>
          <w:szCs w:val="22"/>
        </w:rPr>
        <w:t xml:space="preserve">, </w:t>
      </w:r>
      <w:proofErr w:type="spellStart"/>
      <w:r w:rsidRPr="00FD52E9">
        <w:rPr>
          <w:rStyle w:val="fontstyle01"/>
          <w:sz w:val="22"/>
          <w:szCs w:val="22"/>
        </w:rPr>
        <w:t>Packt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Publishing</w:t>
      </w:r>
      <w:proofErr w:type="spellEnd"/>
      <w:r w:rsidRPr="00FD52E9">
        <w:rPr>
          <w:rStyle w:val="fontstyle01"/>
          <w:sz w:val="22"/>
          <w:szCs w:val="22"/>
        </w:rPr>
        <w:t>.</w:t>
      </w:r>
    </w:p>
    <w:p w14:paraId="308EDF66" w14:textId="77777777" w:rsidR="000E4D51" w:rsidRPr="00FD52E9" w:rsidRDefault="000E4D51" w:rsidP="000E4D51">
      <w:pPr>
        <w:pStyle w:val="Sraopastraipa"/>
        <w:numPr>
          <w:ilvl w:val="0"/>
          <w:numId w:val="20"/>
        </w:numPr>
        <w:spacing w:after="200" w:line="276" w:lineRule="auto"/>
        <w:rPr>
          <w:rStyle w:val="fontstyle01"/>
          <w:sz w:val="22"/>
          <w:szCs w:val="22"/>
        </w:rPr>
      </w:pPr>
      <w:r w:rsidRPr="00FD52E9">
        <w:rPr>
          <w:rStyle w:val="fontstyle01"/>
          <w:sz w:val="22"/>
          <w:szCs w:val="22"/>
        </w:rPr>
        <w:t>Mačernis, M. (2016). Duomenų bazių valdymas: nuo teorijos iki MySQL, VU.</w:t>
      </w:r>
    </w:p>
    <w:p w14:paraId="741D0C0A" w14:textId="77777777" w:rsidR="000E4D51" w:rsidRPr="00FD52E9" w:rsidRDefault="000E4D51" w:rsidP="000E4D51">
      <w:pPr>
        <w:pStyle w:val="Sraopastraipa"/>
        <w:numPr>
          <w:ilvl w:val="0"/>
          <w:numId w:val="20"/>
        </w:numPr>
        <w:spacing w:after="200" w:line="276" w:lineRule="auto"/>
        <w:rPr>
          <w:rStyle w:val="fontstyle01"/>
          <w:sz w:val="22"/>
          <w:szCs w:val="22"/>
        </w:rPr>
      </w:pPr>
      <w:proofErr w:type="spellStart"/>
      <w:r w:rsidRPr="00FD52E9">
        <w:rPr>
          <w:rStyle w:val="fontstyle01"/>
          <w:sz w:val="22"/>
          <w:szCs w:val="22"/>
        </w:rPr>
        <w:t>Petkovic</w:t>
      </w:r>
      <w:proofErr w:type="spellEnd"/>
      <w:r w:rsidRPr="00FD52E9">
        <w:rPr>
          <w:rStyle w:val="fontstyle01"/>
          <w:sz w:val="22"/>
          <w:szCs w:val="22"/>
        </w:rPr>
        <w:t xml:space="preserve"> D. (2019). Microsoft SQL Server 2019: A </w:t>
      </w:r>
      <w:proofErr w:type="spellStart"/>
      <w:r w:rsidRPr="00FD52E9">
        <w:rPr>
          <w:rStyle w:val="fontstyle01"/>
          <w:sz w:val="22"/>
          <w:szCs w:val="22"/>
        </w:rPr>
        <w:t>Beginner's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Guide</w:t>
      </w:r>
      <w:proofErr w:type="spellEnd"/>
      <w:r w:rsidRPr="00FD52E9">
        <w:rPr>
          <w:rStyle w:val="fontstyle01"/>
          <w:sz w:val="22"/>
          <w:szCs w:val="22"/>
        </w:rPr>
        <w:t xml:space="preserve">, </w:t>
      </w:r>
      <w:proofErr w:type="spellStart"/>
      <w:r w:rsidRPr="00FD52E9">
        <w:rPr>
          <w:rStyle w:val="fontstyle01"/>
          <w:sz w:val="22"/>
          <w:szCs w:val="22"/>
        </w:rPr>
        <w:t>Seventh</w:t>
      </w:r>
      <w:proofErr w:type="spellEnd"/>
      <w:r w:rsidRPr="00FD52E9">
        <w:rPr>
          <w:rStyle w:val="fontstyle01"/>
          <w:sz w:val="22"/>
          <w:szCs w:val="22"/>
        </w:rPr>
        <w:t xml:space="preserve"> , 7th Edition, </w:t>
      </w:r>
      <w:proofErr w:type="spellStart"/>
      <w:r w:rsidRPr="00FD52E9">
        <w:rPr>
          <w:rStyle w:val="fontstyle01"/>
          <w:sz w:val="22"/>
          <w:szCs w:val="22"/>
        </w:rPr>
        <w:t>McGraw-Hill</w:t>
      </w:r>
      <w:proofErr w:type="spellEnd"/>
      <w:r w:rsidRPr="00FD52E9">
        <w:rPr>
          <w:rStyle w:val="fontstyle01"/>
          <w:sz w:val="22"/>
          <w:szCs w:val="22"/>
        </w:rPr>
        <w:t xml:space="preserve"> </w:t>
      </w:r>
      <w:proofErr w:type="spellStart"/>
      <w:r w:rsidRPr="00FD52E9">
        <w:rPr>
          <w:rStyle w:val="fontstyle01"/>
          <w:sz w:val="22"/>
          <w:szCs w:val="22"/>
        </w:rPr>
        <w:t>Education</w:t>
      </w:r>
      <w:proofErr w:type="spellEnd"/>
      <w:r w:rsidRPr="00FD52E9">
        <w:rPr>
          <w:rStyle w:val="fontstyle01"/>
          <w:sz w:val="22"/>
          <w:szCs w:val="22"/>
        </w:rPr>
        <w:t>.</w:t>
      </w:r>
    </w:p>
    <w:p w14:paraId="1963E07C" w14:textId="198CDD4E" w:rsidR="000E4D51" w:rsidRDefault="000E4D51" w:rsidP="00FD52E9">
      <w:pPr>
        <w:rPr>
          <w:b/>
          <w:bCs/>
        </w:rPr>
      </w:pPr>
      <w:r w:rsidRPr="003F1232">
        <w:rPr>
          <w:b/>
          <w:bCs/>
        </w:rPr>
        <w:t>PROGRAMAVIMAS</w:t>
      </w:r>
    </w:p>
    <w:p w14:paraId="493B9A2B" w14:textId="77777777" w:rsidR="000E4D51" w:rsidRPr="003F1232" w:rsidRDefault="000E4D51" w:rsidP="000E4D51">
      <w:pPr>
        <w:ind w:left="360"/>
        <w:rPr>
          <w:b/>
          <w:bCs/>
        </w:rPr>
      </w:pPr>
    </w:p>
    <w:p w14:paraId="27A7AA79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Programavimo kalbos duomenų tipai: paprasti ir struktūriniai tipai, dinaminės</w:t>
      </w:r>
      <w:r w:rsidRPr="000511D3">
        <w:rPr>
          <w:color w:val="000000"/>
          <w:sz w:val="24"/>
          <w:szCs w:val="24"/>
        </w:rPr>
        <w:t xml:space="preserve"> </w:t>
      </w:r>
      <w:r w:rsidRPr="000511D3">
        <w:rPr>
          <w:rStyle w:val="fontstyle01"/>
        </w:rPr>
        <w:t>struktūros, abstraktūs duomenų tipai.</w:t>
      </w:r>
    </w:p>
    <w:p w14:paraId="6643AAFD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 xml:space="preserve">Konstantos, kintamieji, reiškiniai, operacijos, veiksmai. </w:t>
      </w:r>
    </w:p>
    <w:p w14:paraId="4D038D3E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Valdymo struktūros: seka,</w:t>
      </w:r>
      <w:r w:rsidRPr="000511D3">
        <w:rPr>
          <w:color w:val="000000"/>
          <w:sz w:val="24"/>
          <w:szCs w:val="24"/>
        </w:rPr>
        <w:t xml:space="preserve"> </w:t>
      </w:r>
      <w:r w:rsidRPr="000511D3">
        <w:rPr>
          <w:rStyle w:val="fontstyle01"/>
        </w:rPr>
        <w:t>šakojimasis, ciklai.</w:t>
      </w:r>
    </w:p>
    <w:p w14:paraId="1C4E5B7E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Atminties rūšys, dinaminės atminties valdymo priemonės. Rodyklės.</w:t>
      </w:r>
    </w:p>
    <w:p w14:paraId="0518ADB2" w14:textId="4969B884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Funkcijos ir procedūros: paskirtis, formalūs ir faktiniai parametrai, vardų galiojimo sritis.</w:t>
      </w:r>
      <w:r w:rsidRPr="000511D3">
        <w:rPr>
          <w:color w:val="000000"/>
          <w:sz w:val="24"/>
          <w:szCs w:val="24"/>
        </w:rPr>
        <w:br/>
      </w:r>
      <w:proofErr w:type="spellStart"/>
      <w:r w:rsidRPr="000511D3">
        <w:rPr>
          <w:rStyle w:val="fontstyle01"/>
        </w:rPr>
        <w:t>Rekursija</w:t>
      </w:r>
      <w:proofErr w:type="spellEnd"/>
      <w:r w:rsidR="00D211E4">
        <w:rPr>
          <w:rStyle w:val="fontstyle01"/>
        </w:rPr>
        <w:t>.</w:t>
      </w:r>
      <w:r w:rsidRPr="000511D3">
        <w:rPr>
          <w:rStyle w:val="fontstyle01"/>
        </w:rPr>
        <w:t xml:space="preserve"> Parametrų perdavimo būdai.</w:t>
      </w:r>
    </w:p>
    <w:p w14:paraId="1ECC2CA1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Klasės sąvoka. Inkapsuliacijos ir informacijos slėpimo principai.</w:t>
      </w:r>
    </w:p>
    <w:p w14:paraId="19D8E15A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Objekto sąvoka. Objektų kūrimas, kopijavimas, naikinimas, valdymas. Objektų gyvavimo</w:t>
      </w:r>
      <w:r w:rsidRPr="000511D3">
        <w:rPr>
          <w:color w:val="000000"/>
          <w:sz w:val="24"/>
          <w:szCs w:val="24"/>
        </w:rPr>
        <w:t xml:space="preserve"> </w:t>
      </w:r>
      <w:r w:rsidRPr="000511D3">
        <w:rPr>
          <w:rStyle w:val="fontstyle01"/>
        </w:rPr>
        <w:t>ciklas.</w:t>
      </w:r>
    </w:p>
    <w:p w14:paraId="3049EA66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>Objektinis programavimas: kompozicija ir paveldėjimas, dinaminis susiejimas, metodų</w:t>
      </w:r>
      <w:r w:rsidRPr="000511D3">
        <w:rPr>
          <w:color w:val="000000"/>
          <w:sz w:val="24"/>
          <w:szCs w:val="24"/>
        </w:rPr>
        <w:t xml:space="preserve"> </w:t>
      </w:r>
      <w:proofErr w:type="spellStart"/>
      <w:r w:rsidRPr="000511D3">
        <w:rPr>
          <w:rStyle w:val="fontstyle01"/>
        </w:rPr>
        <w:t>užklotis</w:t>
      </w:r>
      <w:proofErr w:type="spellEnd"/>
      <w:r w:rsidRPr="000511D3">
        <w:rPr>
          <w:rStyle w:val="fontstyle01"/>
        </w:rPr>
        <w:t>, polimorfizmas.</w:t>
      </w:r>
    </w:p>
    <w:p w14:paraId="1EB22772" w14:textId="77777777" w:rsidR="000E4D51" w:rsidRPr="000511D3" w:rsidRDefault="000E4D51" w:rsidP="000E4D51">
      <w:pPr>
        <w:pStyle w:val="Sraopastraipa"/>
        <w:numPr>
          <w:ilvl w:val="0"/>
          <w:numId w:val="21"/>
        </w:numPr>
        <w:spacing w:after="200" w:line="276" w:lineRule="auto"/>
        <w:ind w:left="630" w:hanging="357"/>
        <w:rPr>
          <w:rStyle w:val="fontstyle01"/>
        </w:rPr>
      </w:pPr>
      <w:r w:rsidRPr="000511D3">
        <w:rPr>
          <w:rStyle w:val="fontstyle01"/>
        </w:rPr>
        <w:t xml:space="preserve">Išimtinių situacijų apdorojimo mechanizmas </w:t>
      </w:r>
      <w:proofErr w:type="spellStart"/>
      <w:r w:rsidRPr="000511D3">
        <w:rPr>
          <w:rStyle w:val="fontstyle01"/>
        </w:rPr>
        <w:t>objektiškai</w:t>
      </w:r>
      <w:proofErr w:type="spellEnd"/>
      <w:r w:rsidRPr="000511D3">
        <w:rPr>
          <w:rStyle w:val="fontstyle01"/>
        </w:rPr>
        <w:t xml:space="preserve"> orientuotose kalbose.</w:t>
      </w:r>
    </w:p>
    <w:p w14:paraId="339FF278" w14:textId="77777777" w:rsidR="000E4D51" w:rsidRPr="00FD52E9" w:rsidRDefault="000E4D51" w:rsidP="000E4D51">
      <w:pPr>
        <w:rPr>
          <w:b/>
          <w:bCs/>
          <w:sz w:val="22"/>
          <w:szCs w:val="22"/>
        </w:rPr>
      </w:pPr>
      <w:r w:rsidRPr="00FD52E9">
        <w:rPr>
          <w:b/>
          <w:bCs/>
          <w:sz w:val="22"/>
          <w:szCs w:val="22"/>
        </w:rPr>
        <w:lastRenderedPageBreak/>
        <w:t>Literatūra:</w:t>
      </w:r>
    </w:p>
    <w:p w14:paraId="1A25A5F6" w14:textId="77777777" w:rsidR="000E4D51" w:rsidRPr="00D211E4" w:rsidRDefault="000E4D51" w:rsidP="000E4D51">
      <w:pPr>
        <w:pStyle w:val="Sraopastraipa"/>
        <w:numPr>
          <w:ilvl w:val="0"/>
          <w:numId w:val="26"/>
        </w:numPr>
        <w:spacing w:after="200" w:line="276" w:lineRule="auto"/>
        <w:ind w:left="630"/>
        <w:rPr>
          <w:rStyle w:val="fontstyle01"/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Booch</w:t>
      </w:r>
      <w:proofErr w:type="spellEnd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, G. et al. (2007). Object-Oriented Analysis and Design with Applications, 3rd ed., Addison-Wesley</w:t>
      </w:r>
      <w:r w:rsidRPr="00D211E4">
        <w:rPr>
          <w:color w:val="000000"/>
          <w:lang w:val="en-US"/>
        </w:rPr>
        <w:t xml:space="preserve"> </w:t>
      </w:r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Professional.</w:t>
      </w:r>
    </w:p>
    <w:p w14:paraId="315C82F8" w14:textId="77777777" w:rsidR="000E4D51" w:rsidRPr="00D211E4" w:rsidRDefault="000E4D51" w:rsidP="000E4D51">
      <w:pPr>
        <w:pStyle w:val="Sraopastraipa"/>
        <w:numPr>
          <w:ilvl w:val="0"/>
          <w:numId w:val="26"/>
        </w:numPr>
        <w:spacing w:after="200" w:line="276" w:lineRule="auto"/>
        <w:ind w:left="630"/>
        <w:rPr>
          <w:rStyle w:val="fontstyle01"/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CE5E4D">
        <w:rPr>
          <w:rStyle w:val="fontstyle01"/>
          <w:rFonts w:ascii="Times New Roman" w:hAnsi="Times New Roman"/>
          <w:sz w:val="22"/>
          <w:szCs w:val="22"/>
          <w:lang w:val="de-DE"/>
        </w:rPr>
        <w:t>Deitel</w:t>
      </w:r>
      <w:proofErr w:type="spellEnd"/>
      <w:r w:rsidRPr="00CE5E4D">
        <w:rPr>
          <w:rStyle w:val="fontstyle01"/>
          <w:rFonts w:ascii="Times New Roman" w:hAnsi="Times New Roman"/>
          <w:sz w:val="22"/>
          <w:szCs w:val="22"/>
          <w:lang w:val="de-DE"/>
        </w:rPr>
        <w:t xml:space="preserve">, P., </w:t>
      </w:r>
      <w:proofErr w:type="spellStart"/>
      <w:r w:rsidRPr="00CE5E4D">
        <w:rPr>
          <w:rStyle w:val="fontstyle01"/>
          <w:rFonts w:ascii="Times New Roman" w:hAnsi="Times New Roman"/>
          <w:sz w:val="22"/>
          <w:szCs w:val="22"/>
          <w:lang w:val="de-DE"/>
        </w:rPr>
        <w:t>Deitel</w:t>
      </w:r>
      <w:proofErr w:type="spellEnd"/>
      <w:r w:rsidRPr="00CE5E4D">
        <w:rPr>
          <w:rStyle w:val="fontstyle01"/>
          <w:rFonts w:ascii="Times New Roman" w:hAnsi="Times New Roman"/>
          <w:sz w:val="22"/>
          <w:szCs w:val="22"/>
          <w:lang w:val="de-DE"/>
        </w:rPr>
        <w:t xml:space="preserve">, H.M. (2009). </w:t>
      </w:r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C: How to Program. 6th ed., Prentice Hall.</w:t>
      </w:r>
    </w:p>
    <w:p w14:paraId="45192B33" w14:textId="77D87C7D" w:rsidR="000E4D51" w:rsidRPr="00D211E4" w:rsidRDefault="000E4D51" w:rsidP="000E4D51">
      <w:pPr>
        <w:pStyle w:val="Sraopastraipa"/>
        <w:numPr>
          <w:ilvl w:val="0"/>
          <w:numId w:val="26"/>
        </w:numPr>
        <w:spacing w:after="200" w:line="276" w:lineRule="auto"/>
        <w:ind w:left="630"/>
        <w:rPr>
          <w:rStyle w:val="fontstyle01"/>
          <w:rFonts w:ascii="Times New Roman" w:hAnsi="Times New Roman"/>
          <w:b/>
          <w:bCs/>
          <w:sz w:val="22"/>
          <w:szCs w:val="22"/>
          <w:lang w:val="en-US"/>
        </w:rPr>
      </w:pPr>
      <w:proofErr w:type="spellStart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Deitel</w:t>
      </w:r>
      <w:proofErr w:type="spellEnd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, H.M.</w:t>
      </w:r>
      <w:r w:rsidR="00D211E4">
        <w:rPr>
          <w:rStyle w:val="fontstyle01"/>
          <w:rFonts w:ascii="Times New Roman" w:hAnsi="Times New Roman"/>
          <w:sz w:val="22"/>
          <w:szCs w:val="22"/>
          <w:lang w:val="en-US"/>
        </w:rPr>
        <w:t>,</w:t>
      </w:r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Deitel</w:t>
      </w:r>
      <w:proofErr w:type="spellEnd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, P.J. (2012). How to Program in Java. 9th ed., Prentice Hall.</w:t>
      </w:r>
    </w:p>
    <w:p w14:paraId="719B2BD3" w14:textId="77777777" w:rsidR="000E4D51" w:rsidRPr="00D211E4" w:rsidRDefault="000E4D51" w:rsidP="000E4D51">
      <w:pPr>
        <w:pStyle w:val="Sraopastraipa"/>
        <w:numPr>
          <w:ilvl w:val="0"/>
          <w:numId w:val="26"/>
        </w:numPr>
        <w:spacing w:after="200" w:line="276" w:lineRule="auto"/>
        <w:ind w:left="630"/>
        <w:rPr>
          <w:rStyle w:val="fontstyle01"/>
          <w:rFonts w:ascii="Times New Roman" w:hAnsi="Times New Roman"/>
          <w:b/>
          <w:bCs/>
          <w:sz w:val="22"/>
          <w:szCs w:val="22"/>
          <w:lang w:val="en-US"/>
        </w:rPr>
      </w:pPr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King, K.N. (2008). C Programming: A Modern Approach. 2nd ed., W. W. Norton &amp; Company, </w:t>
      </w:r>
    </w:p>
    <w:p w14:paraId="68ED37DC" w14:textId="77777777" w:rsidR="000E4D51" w:rsidRPr="00FD52E9" w:rsidRDefault="000E4D51" w:rsidP="000E4D51">
      <w:pPr>
        <w:pStyle w:val="Sraopastraipa"/>
        <w:numPr>
          <w:ilvl w:val="0"/>
          <w:numId w:val="26"/>
        </w:numPr>
        <w:spacing w:after="200" w:line="276" w:lineRule="auto"/>
        <w:ind w:left="630"/>
        <w:rPr>
          <w:rStyle w:val="fontstyle01"/>
          <w:rFonts w:ascii="Times New Roman" w:hAnsi="Times New Roman"/>
          <w:b/>
          <w:bCs/>
          <w:sz w:val="22"/>
          <w:szCs w:val="22"/>
        </w:rPr>
      </w:pPr>
      <w:proofErr w:type="spellStart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Troelsen</w:t>
      </w:r>
      <w:proofErr w:type="spellEnd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 xml:space="preserve">, A. (2010). Pro C# 2010 and the .NET 4 Platform. 5th edition. </w:t>
      </w:r>
      <w:proofErr w:type="spellStart"/>
      <w:r w:rsidRPr="00D211E4">
        <w:rPr>
          <w:rStyle w:val="fontstyle01"/>
          <w:rFonts w:ascii="Times New Roman" w:hAnsi="Times New Roman"/>
          <w:sz w:val="22"/>
          <w:szCs w:val="22"/>
          <w:lang w:val="en-US"/>
        </w:rPr>
        <w:t>Apress</w:t>
      </w:r>
      <w:proofErr w:type="spellEnd"/>
      <w:r w:rsidRPr="00FD52E9">
        <w:rPr>
          <w:rStyle w:val="fontstyle01"/>
          <w:rFonts w:ascii="Times New Roman" w:hAnsi="Times New Roman"/>
          <w:sz w:val="22"/>
          <w:szCs w:val="22"/>
        </w:rPr>
        <w:t>.</w:t>
      </w:r>
    </w:p>
    <w:p w14:paraId="6F84D6A6" w14:textId="26FBF1D4" w:rsidR="000E4D51" w:rsidRDefault="000E4D51" w:rsidP="000E4D51">
      <w:pPr>
        <w:rPr>
          <w:b/>
          <w:bCs/>
        </w:rPr>
      </w:pPr>
      <w:r w:rsidRPr="003F1232">
        <w:rPr>
          <w:b/>
          <w:bCs/>
        </w:rPr>
        <w:t xml:space="preserve">KOMPIUTERIŲ ARCHITEKTŪRA </w:t>
      </w:r>
    </w:p>
    <w:p w14:paraId="2A7911DB" w14:textId="77777777" w:rsidR="000E4D51" w:rsidRPr="003F1232" w:rsidRDefault="000E4D51" w:rsidP="000E4D51">
      <w:pPr>
        <w:rPr>
          <w:b/>
          <w:bCs/>
        </w:rPr>
      </w:pPr>
    </w:p>
    <w:p w14:paraId="562B9571" w14:textId="77777777" w:rsidR="000E4D51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170261">
        <w:rPr>
          <w:sz w:val="24"/>
          <w:szCs w:val="24"/>
        </w:rPr>
        <w:t>Šiuolaikinės kompiuterinės technikos architektūra.</w:t>
      </w:r>
    </w:p>
    <w:p w14:paraId="6110E2B2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 xml:space="preserve">Kompiuterio architektūra, pagrindinės sąvokos, komponentai, jų funkcionalumas ir sąryšiai, magistralės. </w:t>
      </w:r>
    </w:p>
    <w:p w14:paraId="5FD5ADEA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>Kompiuterių klasės: personaliniai/mobilieji įrenginiai, nešiojamas/stalinis kompiuteris, serveris, klasteriai, daiktų internetas, įterptinės sistemos.</w:t>
      </w:r>
    </w:p>
    <w:p w14:paraId="237DCF63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 xml:space="preserve">Atminties lustai NAND, 3D NAND, atminties sąsajos ir protokolai,  atminties hierarchija, SLC, MLC ,TLC technologijos, virtuali atmintis, </w:t>
      </w:r>
      <w:proofErr w:type="spellStart"/>
      <w:r w:rsidRPr="000511D3">
        <w:rPr>
          <w:sz w:val="24"/>
          <w:szCs w:val="24"/>
        </w:rPr>
        <w:t>puslapiavimas</w:t>
      </w:r>
      <w:proofErr w:type="spellEnd"/>
      <w:r w:rsidRPr="000511D3">
        <w:rPr>
          <w:sz w:val="24"/>
          <w:szCs w:val="24"/>
        </w:rPr>
        <w:t xml:space="preserve">, segmentavimas, atminties apsauga, </w:t>
      </w:r>
      <w:proofErr w:type="spellStart"/>
      <w:r w:rsidRPr="000511D3">
        <w:rPr>
          <w:sz w:val="24"/>
          <w:szCs w:val="24"/>
        </w:rPr>
        <w:t>virtualizavimas</w:t>
      </w:r>
      <w:proofErr w:type="spellEnd"/>
      <w:r w:rsidRPr="000511D3">
        <w:rPr>
          <w:sz w:val="24"/>
          <w:szCs w:val="24"/>
        </w:rPr>
        <w:t xml:space="preserve"> ir virtualios mašinos.</w:t>
      </w:r>
    </w:p>
    <w:p w14:paraId="2C89D997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 xml:space="preserve">Centrinis procesorinis įrenginys, technologijos, architektūra, branduoliai, </w:t>
      </w:r>
      <w:proofErr w:type="spellStart"/>
      <w:r w:rsidRPr="000511D3">
        <w:rPr>
          <w:sz w:val="24"/>
          <w:szCs w:val="24"/>
        </w:rPr>
        <w:t>daugiaužduotiškumas</w:t>
      </w:r>
      <w:proofErr w:type="spellEnd"/>
      <w:r w:rsidRPr="000511D3">
        <w:rPr>
          <w:sz w:val="24"/>
          <w:szCs w:val="24"/>
        </w:rPr>
        <w:t xml:space="preserve">, procesų </w:t>
      </w:r>
      <w:proofErr w:type="spellStart"/>
      <w:r w:rsidRPr="000511D3">
        <w:rPr>
          <w:sz w:val="24"/>
          <w:szCs w:val="24"/>
        </w:rPr>
        <w:t>lygiagretinimas</w:t>
      </w:r>
      <w:proofErr w:type="spellEnd"/>
      <w:r w:rsidRPr="000511D3">
        <w:rPr>
          <w:sz w:val="24"/>
          <w:szCs w:val="24"/>
        </w:rPr>
        <w:t>.</w:t>
      </w:r>
    </w:p>
    <w:p w14:paraId="3F6D3A6A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 xml:space="preserve">Instrukcijų samprata, architektūra: CISC, RISC, VLIW, EPIC. </w:t>
      </w:r>
      <w:proofErr w:type="spellStart"/>
      <w:r w:rsidRPr="000511D3">
        <w:rPr>
          <w:sz w:val="24"/>
          <w:szCs w:val="24"/>
        </w:rPr>
        <w:t>Mikro</w:t>
      </w:r>
      <w:proofErr w:type="spellEnd"/>
      <w:r w:rsidRPr="000511D3">
        <w:rPr>
          <w:sz w:val="24"/>
          <w:szCs w:val="24"/>
        </w:rPr>
        <w:t xml:space="preserve"> architektūra: pertraukimai, registrai, operandai, adresavimas, ALU, FPU, konvejeriai, gijos, taimeriai, analoginiai–skaitmeniniai keitikliai. Vienos plokštės kompiuterio architektūra. BIOS. GPU architektūra.</w:t>
      </w:r>
    </w:p>
    <w:p w14:paraId="5C66D610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 xml:space="preserve">Įvesties–išvesties (I/O) sistemų architektūra. Programuojami, </w:t>
      </w:r>
      <w:proofErr w:type="spellStart"/>
      <w:r w:rsidRPr="000511D3">
        <w:rPr>
          <w:sz w:val="24"/>
          <w:szCs w:val="24"/>
        </w:rPr>
        <w:t>pertraukiais</w:t>
      </w:r>
      <w:proofErr w:type="spellEnd"/>
      <w:r w:rsidRPr="000511D3">
        <w:rPr>
          <w:sz w:val="24"/>
          <w:szCs w:val="24"/>
        </w:rPr>
        <w:t xml:space="preserve"> grįsti (IRQ) ir tiesioginės atminties prieigos (DMA) I/O įrenginiai. Magistralės, jų struktūra, funkcijos. Išoriniai įrenginiai, sąsajos, komunikavimas, valdymas, </w:t>
      </w:r>
      <w:proofErr w:type="spellStart"/>
      <w:r w:rsidRPr="000511D3">
        <w:rPr>
          <w:sz w:val="24"/>
          <w:szCs w:val="24"/>
        </w:rPr>
        <w:t>buferizavimas</w:t>
      </w:r>
      <w:proofErr w:type="spellEnd"/>
      <w:r w:rsidRPr="000511D3">
        <w:rPr>
          <w:sz w:val="24"/>
          <w:szCs w:val="24"/>
        </w:rPr>
        <w:t>.</w:t>
      </w:r>
    </w:p>
    <w:p w14:paraId="702F10AE" w14:textId="77777777" w:rsidR="000E4D51" w:rsidRPr="000511D3" w:rsidRDefault="000E4D51" w:rsidP="000E4D51">
      <w:pPr>
        <w:pStyle w:val="Sraopastraipa"/>
        <w:numPr>
          <w:ilvl w:val="0"/>
          <w:numId w:val="23"/>
        </w:numPr>
        <w:spacing w:after="200" w:line="276" w:lineRule="auto"/>
        <w:ind w:right="458"/>
        <w:jc w:val="both"/>
        <w:rPr>
          <w:sz w:val="24"/>
          <w:szCs w:val="24"/>
        </w:rPr>
      </w:pPr>
      <w:r w:rsidRPr="000511D3">
        <w:rPr>
          <w:sz w:val="24"/>
          <w:szCs w:val="24"/>
        </w:rPr>
        <w:t>Kompiuterinės technikos periferinės įrangos struktūra, funkcijos, parametrai, diegimas, testavimas, derinimas ir integravimas į verslo valdymo sistemą, komunikavimo su kita technine įranga sprendimai.</w:t>
      </w:r>
    </w:p>
    <w:p w14:paraId="589FE07D" w14:textId="77777777" w:rsidR="000E4D51" w:rsidRPr="00FD52E9" w:rsidRDefault="000E4D51" w:rsidP="000E4D51">
      <w:pPr>
        <w:ind w:right="458"/>
        <w:jc w:val="both"/>
        <w:rPr>
          <w:b/>
          <w:bCs/>
          <w:sz w:val="22"/>
          <w:szCs w:val="22"/>
        </w:rPr>
      </w:pPr>
      <w:r w:rsidRPr="00FD52E9">
        <w:rPr>
          <w:b/>
          <w:bCs/>
          <w:sz w:val="22"/>
          <w:szCs w:val="22"/>
        </w:rPr>
        <w:t>Literatūra:</w:t>
      </w:r>
    </w:p>
    <w:p w14:paraId="0874103A" w14:textId="77777777" w:rsidR="000E4D51" w:rsidRPr="00FD52E9" w:rsidRDefault="000E4D51" w:rsidP="000E4D51">
      <w:pPr>
        <w:pStyle w:val="Sraopastraipa"/>
        <w:numPr>
          <w:ilvl w:val="0"/>
          <w:numId w:val="24"/>
        </w:numPr>
        <w:spacing w:after="200" w:line="276" w:lineRule="auto"/>
        <w:ind w:right="458"/>
        <w:jc w:val="both"/>
        <w:rPr>
          <w:lang w:val="en-US"/>
        </w:rPr>
      </w:pPr>
      <w:r w:rsidRPr="00A6178F">
        <w:rPr>
          <w:lang w:val="it-IT"/>
        </w:rPr>
        <w:t xml:space="preserve">Hennessy, J.L., Patterson D. A. (2020). </w:t>
      </w:r>
      <w:r w:rsidRPr="00FD52E9">
        <w:rPr>
          <w:lang w:val="en-US"/>
        </w:rPr>
        <w:t>Computer Architecture: A Quantitative Approach. Morgan Kaufmann publishers.</w:t>
      </w:r>
    </w:p>
    <w:p w14:paraId="679F3B5D" w14:textId="77777777" w:rsidR="000E4D51" w:rsidRPr="00FD52E9" w:rsidRDefault="000E4D51" w:rsidP="000E4D51">
      <w:pPr>
        <w:pStyle w:val="Sraopastraipa"/>
        <w:numPr>
          <w:ilvl w:val="0"/>
          <w:numId w:val="24"/>
        </w:numPr>
        <w:spacing w:after="200" w:line="276" w:lineRule="auto"/>
        <w:ind w:right="458"/>
        <w:jc w:val="both"/>
      </w:pPr>
      <w:proofErr w:type="spellStart"/>
      <w:r w:rsidRPr="00FD52E9">
        <w:t>Kižauskienė</w:t>
      </w:r>
      <w:proofErr w:type="spellEnd"/>
      <w:r w:rsidRPr="00FD52E9">
        <w:t>, L. (2012). Kompiuterių architektūra: virtualios architektūros: mokomoji knyga. Kaunas. Technologija.</w:t>
      </w:r>
    </w:p>
    <w:p w14:paraId="62B544C3" w14:textId="77777777" w:rsidR="000E4D51" w:rsidRPr="00FD52E9" w:rsidRDefault="000E4D51" w:rsidP="000E4D51">
      <w:pPr>
        <w:pStyle w:val="Sraopastraipa"/>
        <w:numPr>
          <w:ilvl w:val="0"/>
          <w:numId w:val="24"/>
        </w:numPr>
        <w:spacing w:after="200" w:line="276" w:lineRule="auto"/>
      </w:pPr>
      <w:r w:rsidRPr="00FD52E9">
        <w:t>Urbanavičius, V. (2007). Kompiuteriai ir jų architektūra. VGTU, Technika.</w:t>
      </w:r>
    </w:p>
    <w:p w14:paraId="5F1BCED8" w14:textId="48124AC4" w:rsidR="000E4D51" w:rsidRPr="003F1232" w:rsidRDefault="000E4D51" w:rsidP="000E4D51">
      <w:r w:rsidRPr="003F1232">
        <w:rPr>
          <w:b/>
          <w:bCs/>
        </w:rPr>
        <w:t>OPERACINĖS SISTEMOS</w:t>
      </w:r>
      <w:r w:rsidRPr="003F1232">
        <w:t xml:space="preserve"> </w:t>
      </w:r>
    </w:p>
    <w:p w14:paraId="48DB24C9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Operacinių sistemų sąvokos. Operacinių sistemų raida ir paskirtis. Operacinių sistemų šeimos. OS klasifikavimo kriterijai. Realaus laiko ir įterptinės sistemos.</w:t>
      </w:r>
    </w:p>
    <w:p w14:paraId="1A1F1793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Atminties skirstymas. Skirstymo strategijos. Puslapinis, segmentinis ir mišrus atminties adresavimo būdas.</w:t>
      </w:r>
    </w:p>
    <w:p w14:paraId="35D8331A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lastRenderedPageBreak/>
        <w:t xml:space="preserve">Procesų valdymas, sinchronizacijos priemonės. Procesai, gijos ir juos aprašančios duomenų struktūros. Sinchronizavimo algoritmai. Semaforas, </w:t>
      </w:r>
      <w:proofErr w:type="spellStart"/>
      <w:r w:rsidRPr="000511D3">
        <w:rPr>
          <w:color w:val="000000"/>
        </w:rPr>
        <w:t>m</w:t>
      </w:r>
      <w:r>
        <w:rPr>
          <w:color w:val="000000"/>
        </w:rPr>
        <w:t>i</w:t>
      </w:r>
      <w:r w:rsidRPr="000511D3">
        <w:rPr>
          <w:color w:val="000000"/>
        </w:rPr>
        <w:t>uteksas</w:t>
      </w:r>
      <w:proofErr w:type="spellEnd"/>
      <w:r w:rsidRPr="000511D3">
        <w:rPr>
          <w:color w:val="000000"/>
        </w:rPr>
        <w:t>, monitorius.</w:t>
      </w:r>
    </w:p>
    <w:p w14:paraId="422D37F9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Aklavietės. Saugios situacijos sąvoka. Bankininkų algoritmas.</w:t>
      </w:r>
    </w:p>
    <w:p w14:paraId="5BC928E4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Įrenginių valdymas. Statiškai ir dinamiškai prijungiamos tvarkyklės. Įvesties-išvesties posistemė. Asinchroninio darbo priemonės. Buferiai.</w:t>
      </w:r>
    </w:p>
    <w:p w14:paraId="4F32A013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Failų sistemos. Šiuolaikinės FS architektūra. FS loginė struktūra. FS fizinė struktūra. FAT, NTFS, S5, UFS, EXT2 failų sistemos.</w:t>
      </w:r>
    </w:p>
    <w:p w14:paraId="6433CC4C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OS saugumas. Saugotinos duomenų savybės ir duomenų praradimo priežastys. Vartotojo autentifikavimo būdai. Informacijos apie teises saugojimo būdai operacinėse sistemose. Vidinės ir išorinės OS atakos. OS patikimumo didinimas. OS saugumo įvertinimas</w:t>
      </w:r>
    </w:p>
    <w:p w14:paraId="32315FD2" w14:textId="77777777" w:rsidR="000E4D51" w:rsidRPr="000511D3" w:rsidRDefault="000E4D51" w:rsidP="000E4D51">
      <w:pPr>
        <w:pStyle w:val="prastasiniatinklio"/>
        <w:numPr>
          <w:ilvl w:val="0"/>
          <w:numId w:val="27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 xml:space="preserve">Programinis OS valdymas. BAT/CMD failai, </w:t>
      </w:r>
      <w:proofErr w:type="spellStart"/>
      <w:r w:rsidRPr="000511D3">
        <w:rPr>
          <w:color w:val="000000"/>
        </w:rPr>
        <w:t>Bash</w:t>
      </w:r>
      <w:proofErr w:type="spellEnd"/>
      <w:r w:rsidRPr="000511D3">
        <w:rPr>
          <w:color w:val="000000"/>
        </w:rPr>
        <w:t>/</w:t>
      </w:r>
      <w:proofErr w:type="spellStart"/>
      <w:r w:rsidRPr="000511D3">
        <w:rPr>
          <w:color w:val="000000"/>
        </w:rPr>
        <w:t>Sh</w:t>
      </w:r>
      <w:proofErr w:type="spellEnd"/>
      <w:r w:rsidRPr="000511D3">
        <w:rPr>
          <w:color w:val="000000"/>
        </w:rPr>
        <w:t xml:space="preserve"> Scenarijai. </w:t>
      </w:r>
      <w:proofErr w:type="spellStart"/>
      <w:r w:rsidRPr="000511D3">
        <w:rPr>
          <w:color w:val="000000"/>
        </w:rPr>
        <w:t>PowerShell</w:t>
      </w:r>
      <w:proofErr w:type="spellEnd"/>
      <w:r w:rsidRPr="000511D3">
        <w:rPr>
          <w:color w:val="000000"/>
        </w:rPr>
        <w:t xml:space="preserve"> scenarijai. WMI.</w:t>
      </w:r>
    </w:p>
    <w:p w14:paraId="2B35B775" w14:textId="77777777" w:rsidR="000E4D51" w:rsidRPr="000511D3" w:rsidRDefault="000E4D51" w:rsidP="000E4D51">
      <w:pPr>
        <w:pStyle w:val="prastasiniatinklio"/>
        <w:spacing w:line="276" w:lineRule="auto"/>
        <w:contextualSpacing/>
        <w:rPr>
          <w:color w:val="000000"/>
        </w:rPr>
      </w:pPr>
    </w:p>
    <w:p w14:paraId="46CBD7E0" w14:textId="77777777" w:rsidR="000E4D51" w:rsidRPr="00FD52E9" w:rsidRDefault="000E4D51" w:rsidP="000E4D51">
      <w:pPr>
        <w:pStyle w:val="prastasiniatinklio"/>
        <w:spacing w:line="276" w:lineRule="auto"/>
        <w:contextualSpacing/>
        <w:rPr>
          <w:color w:val="000000"/>
          <w:sz w:val="22"/>
          <w:szCs w:val="22"/>
        </w:rPr>
      </w:pPr>
      <w:r w:rsidRPr="00FD52E9">
        <w:rPr>
          <w:b/>
          <w:bCs/>
          <w:color w:val="000000"/>
          <w:sz w:val="22"/>
          <w:szCs w:val="22"/>
        </w:rPr>
        <w:t>Literatūra</w:t>
      </w:r>
      <w:r w:rsidRPr="00FD52E9">
        <w:rPr>
          <w:color w:val="000000"/>
          <w:sz w:val="22"/>
          <w:szCs w:val="22"/>
        </w:rPr>
        <w:t>:</w:t>
      </w:r>
    </w:p>
    <w:p w14:paraId="15257416" w14:textId="77777777" w:rsidR="000E4D51" w:rsidRPr="00FD52E9" w:rsidRDefault="000E4D51" w:rsidP="000E4D51">
      <w:pPr>
        <w:pStyle w:val="prastasiniatinklio"/>
        <w:numPr>
          <w:ilvl w:val="0"/>
          <w:numId w:val="28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Sarafinienė</w:t>
      </w:r>
      <w:proofErr w:type="spellEnd"/>
      <w:r w:rsidRPr="00FD52E9">
        <w:rPr>
          <w:color w:val="000000"/>
          <w:sz w:val="22"/>
          <w:szCs w:val="22"/>
        </w:rPr>
        <w:t>, N. (2012). Operacinių sistemų architektūros. Kaunas : Technologija.</w:t>
      </w:r>
    </w:p>
    <w:p w14:paraId="58E31CF3" w14:textId="77777777" w:rsidR="000E4D51" w:rsidRPr="00FD52E9" w:rsidRDefault="000E4D51" w:rsidP="000E4D51">
      <w:pPr>
        <w:pStyle w:val="prastasiniatinklio"/>
        <w:numPr>
          <w:ilvl w:val="0"/>
          <w:numId w:val="28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Sarafinienė</w:t>
      </w:r>
      <w:proofErr w:type="spellEnd"/>
      <w:r w:rsidRPr="00FD52E9">
        <w:rPr>
          <w:color w:val="000000"/>
          <w:sz w:val="22"/>
          <w:szCs w:val="22"/>
        </w:rPr>
        <w:t>, N. (2011). Operacinės sistemos. Kaunas : Technologija</w:t>
      </w:r>
    </w:p>
    <w:p w14:paraId="1BDA6F85" w14:textId="77777777" w:rsidR="000E4D51" w:rsidRPr="00FD52E9" w:rsidRDefault="000E4D51" w:rsidP="000E4D51">
      <w:pPr>
        <w:pStyle w:val="prastasiniatinklio"/>
        <w:numPr>
          <w:ilvl w:val="0"/>
          <w:numId w:val="28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Tanenbaum</w:t>
      </w:r>
      <w:proofErr w:type="spellEnd"/>
      <w:r w:rsidRPr="00FD52E9">
        <w:rPr>
          <w:color w:val="000000"/>
          <w:sz w:val="22"/>
          <w:szCs w:val="22"/>
        </w:rPr>
        <w:t xml:space="preserve">, A. S. (2016). </w:t>
      </w:r>
      <w:proofErr w:type="spellStart"/>
      <w:r w:rsidRPr="00FD52E9">
        <w:rPr>
          <w:color w:val="000000"/>
          <w:sz w:val="22"/>
          <w:szCs w:val="22"/>
        </w:rPr>
        <w:t>Modern</w:t>
      </w:r>
      <w:proofErr w:type="spellEnd"/>
      <w:r w:rsidRPr="00FD52E9">
        <w:rPr>
          <w:color w:val="000000"/>
          <w:sz w:val="22"/>
          <w:szCs w:val="22"/>
        </w:rPr>
        <w:t xml:space="preserve"> </w:t>
      </w:r>
      <w:proofErr w:type="spellStart"/>
      <w:r w:rsidRPr="00FD52E9">
        <w:rPr>
          <w:color w:val="000000"/>
          <w:sz w:val="22"/>
          <w:szCs w:val="22"/>
        </w:rPr>
        <w:t>operating</w:t>
      </w:r>
      <w:proofErr w:type="spellEnd"/>
      <w:r w:rsidRPr="00FD52E9">
        <w:rPr>
          <w:color w:val="000000"/>
          <w:sz w:val="22"/>
          <w:szCs w:val="22"/>
        </w:rPr>
        <w:t xml:space="preserve"> </w:t>
      </w:r>
      <w:proofErr w:type="spellStart"/>
      <w:r w:rsidRPr="00FD52E9">
        <w:rPr>
          <w:color w:val="000000"/>
          <w:sz w:val="22"/>
          <w:szCs w:val="22"/>
        </w:rPr>
        <w:t>systems</w:t>
      </w:r>
      <w:proofErr w:type="spellEnd"/>
      <w:r w:rsidRPr="00FD52E9">
        <w:rPr>
          <w:color w:val="000000"/>
          <w:sz w:val="22"/>
          <w:szCs w:val="22"/>
        </w:rPr>
        <w:t xml:space="preserve">. </w:t>
      </w:r>
      <w:proofErr w:type="spellStart"/>
      <w:r w:rsidRPr="00FD52E9">
        <w:rPr>
          <w:color w:val="000000"/>
          <w:sz w:val="22"/>
          <w:szCs w:val="22"/>
        </w:rPr>
        <w:t>Pearson</w:t>
      </w:r>
      <w:proofErr w:type="spellEnd"/>
      <w:r w:rsidRPr="00FD52E9">
        <w:rPr>
          <w:color w:val="000000"/>
          <w:sz w:val="22"/>
          <w:szCs w:val="22"/>
        </w:rPr>
        <w:t xml:space="preserve"> </w:t>
      </w:r>
      <w:proofErr w:type="spellStart"/>
      <w:r w:rsidRPr="00FD52E9">
        <w:rPr>
          <w:color w:val="000000"/>
          <w:sz w:val="22"/>
          <w:szCs w:val="22"/>
        </w:rPr>
        <w:t>Education</w:t>
      </w:r>
      <w:proofErr w:type="spellEnd"/>
    </w:p>
    <w:p w14:paraId="25F5019B" w14:textId="7E7B885F" w:rsidR="000E4D51" w:rsidRPr="00FD52E9" w:rsidRDefault="000E4D51" w:rsidP="000E4D51">
      <w:pPr>
        <w:pStyle w:val="prastasiniatinklio"/>
        <w:numPr>
          <w:ilvl w:val="0"/>
          <w:numId w:val="28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Vasilecas</w:t>
      </w:r>
      <w:proofErr w:type="spellEnd"/>
      <w:r w:rsidRPr="00FD52E9">
        <w:rPr>
          <w:color w:val="000000"/>
          <w:sz w:val="22"/>
          <w:szCs w:val="22"/>
        </w:rPr>
        <w:t>, O. ir kt. (2008). Informacinių sistemų sauga. VGTU leidykla.</w:t>
      </w:r>
    </w:p>
    <w:p w14:paraId="434B6B4E" w14:textId="7DD9E088" w:rsidR="000E4D51" w:rsidRPr="003F1232" w:rsidRDefault="000E4D51" w:rsidP="000E4D51">
      <w:pPr>
        <w:rPr>
          <w:b/>
          <w:bCs/>
          <w:i/>
          <w:iCs/>
        </w:rPr>
      </w:pPr>
      <w:r w:rsidRPr="003F1232">
        <w:rPr>
          <w:b/>
          <w:bCs/>
        </w:rPr>
        <w:t xml:space="preserve">KOMPIUTERIŲ TINKLAI </w:t>
      </w:r>
    </w:p>
    <w:p w14:paraId="3F605A90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Kompiuterių tinklo samprata.</w:t>
      </w:r>
    </w:p>
    <w:p w14:paraId="6E7F2E3C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Etaloniniai tinklo modeliai, OSI modelis.</w:t>
      </w:r>
    </w:p>
    <w:p w14:paraId="201DB187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Duomenų perdavimas fiziniu lygiu, ryšio linijos.</w:t>
      </w:r>
    </w:p>
    <w:p w14:paraId="2E305A17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Informacijos perdavimas duomenų lygmeniu.</w:t>
      </w:r>
    </w:p>
    <w:p w14:paraId="0FFCFA3A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Tinklo lygmuo, IPv4 ir IPv6, TCP/IP.</w:t>
      </w:r>
    </w:p>
    <w:p w14:paraId="77183CB0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Kompiuterių tinklo įranga, jos funkcijos, protokolai ir standartai.</w:t>
      </w:r>
    </w:p>
    <w:p w14:paraId="77DD1FEC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Transporto lygmuo, TCP, UDP, taikomojo lygmens protokolai.</w:t>
      </w:r>
    </w:p>
    <w:p w14:paraId="791EA7D4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 xml:space="preserve">Vietinis kompiuterių tinklas (LAN), </w:t>
      </w:r>
      <w:proofErr w:type="spellStart"/>
      <w:r w:rsidRPr="000511D3">
        <w:rPr>
          <w:sz w:val="24"/>
          <w:szCs w:val="24"/>
        </w:rPr>
        <w:t>Ethernet</w:t>
      </w:r>
      <w:proofErr w:type="spellEnd"/>
      <w:r w:rsidRPr="000511D3">
        <w:rPr>
          <w:sz w:val="24"/>
          <w:szCs w:val="24"/>
        </w:rPr>
        <w:t>, belaidžiai tinklai (WLAN).</w:t>
      </w:r>
    </w:p>
    <w:p w14:paraId="28195D0A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 xml:space="preserve">Didelės apimties tinklų jungimo principai (WAN). </w:t>
      </w:r>
      <w:proofErr w:type="spellStart"/>
      <w:r w:rsidRPr="000511D3">
        <w:rPr>
          <w:sz w:val="24"/>
          <w:szCs w:val="24"/>
        </w:rPr>
        <w:t>Maršrutizavimas</w:t>
      </w:r>
      <w:proofErr w:type="spellEnd"/>
      <w:r w:rsidRPr="000511D3">
        <w:rPr>
          <w:sz w:val="24"/>
          <w:szCs w:val="24"/>
        </w:rPr>
        <w:t>, Debesų kompiuterija.</w:t>
      </w:r>
    </w:p>
    <w:p w14:paraId="70130732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Tinklų tarnybos. Interneto paslaugos.</w:t>
      </w:r>
    </w:p>
    <w:p w14:paraId="2507FCB5" w14:textId="77777777" w:rsidR="000E4D51" w:rsidRPr="000511D3" w:rsidRDefault="000E4D51" w:rsidP="000E4D51">
      <w:pPr>
        <w:pStyle w:val="Sraopastraipa"/>
        <w:numPr>
          <w:ilvl w:val="0"/>
          <w:numId w:val="29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0511D3">
        <w:rPr>
          <w:sz w:val="24"/>
          <w:szCs w:val="24"/>
        </w:rPr>
        <w:t>Tinklų saugumas. Tinklo analizė ir valdymas.</w:t>
      </w:r>
    </w:p>
    <w:p w14:paraId="3E7662D4" w14:textId="77777777" w:rsidR="000E4D51" w:rsidRPr="00FD52E9" w:rsidRDefault="000E4D51" w:rsidP="00FD52E9">
      <w:pPr>
        <w:contextualSpacing/>
        <w:rPr>
          <w:b/>
          <w:bCs/>
          <w:color w:val="000000" w:themeColor="text1"/>
          <w:sz w:val="22"/>
          <w:szCs w:val="22"/>
        </w:rPr>
      </w:pPr>
      <w:r w:rsidRPr="00FD52E9">
        <w:rPr>
          <w:b/>
          <w:bCs/>
          <w:color w:val="000000" w:themeColor="text1"/>
          <w:sz w:val="22"/>
          <w:szCs w:val="22"/>
        </w:rPr>
        <w:t>Literatūra:</w:t>
      </w:r>
    </w:p>
    <w:p w14:paraId="5EBA25E5" w14:textId="77777777" w:rsidR="000E4D51" w:rsidRPr="00FD52E9" w:rsidRDefault="000E4D51" w:rsidP="00FD52E9">
      <w:pPr>
        <w:pStyle w:val="Sraopastraipa"/>
        <w:numPr>
          <w:ilvl w:val="0"/>
          <w:numId w:val="22"/>
        </w:numPr>
      </w:pPr>
      <w:proofErr w:type="spellStart"/>
      <w:r w:rsidRPr="00FD52E9">
        <w:t>Bonaventure</w:t>
      </w:r>
      <w:proofErr w:type="spellEnd"/>
      <w:r w:rsidRPr="00FD52E9">
        <w:t xml:space="preserve">, O. (2011). Computer </w:t>
      </w:r>
      <w:proofErr w:type="spellStart"/>
      <w:r w:rsidRPr="00FD52E9">
        <w:t>Networking</w:t>
      </w:r>
      <w:proofErr w:type="spellEnd"/>
      <w:r w:rsidRPr="00FD52E9">
        <w:t xml:space="preserve">: </w:t>
      </w:r>
      <w:proofErr w:type="spellStart"/>
      <w:r w:rsidRPr="00FD52E9">
        <w:t>Principles</w:t>
      </w:r>
      <w:proofErr w:type="spellEnd"/>
      <w:r w:rsidRPr="00FD52E9">
        <w:t xml:space="preserve">, </w:t>
      </w:r>
      <w:proofErr w:type="spellStart"/>
      <w:r w:rsidRPr="00FD52E9">
        <w:t>Protocols</w:t>
      </w:r>
      <w:proofErr w:type="spellEnd"/>
      <w:r w:rsidRPr="00FD52E9">
        <w:t xml:space="preserve"> </w:t>
      </w:r>
      <w:proofErr w:type="spellStart"/>
      <w:r w:rsidRPr="00FD52E9">
        <w:t>and</w:t>
      </w:r>
      <w:proofErr w:type="spellEnd"/>
      <w:r w:rsidRPr="00FD52E9">
        <w:t xml:space="preserve"> </w:t>
      </w:r>
      <w:proofErr w:type="spellStart"/>
      <w:r w:rsidRPr="00FD52E9">
        <w:t>Practice</w:t>
      </w:r>
      <w:proofErr w:type="spellEnd"/>
      <w:r w:rsidRPr="00FD52E9">
        <w:t xml:space="preserve">. </w:t>
      </w:r>
      <w:r w:rsidRPr="00FD52E9">
        <w:rPr>
          <w:bCs/>
          <w:color w:val="000000" w:themeColor="text1"/>
        </w:rPr>
        <w:t>Prieiga internete</w:t>
      </w:r>
      <w:r w:rsidRPr="00FD52E9">
        <w:t>: http://www.saylor.org/site/wp-content/uploads/2012/02/Computer-Networking-Principles-Bonaventure-1-30-31-OTC1.pdf</w:t>
      </w:r>
    </w:p>
    <w:p w14:paraId="264CBBF4" w14:textId="77777777" w:rsidR="000E4D51" w:rsidRPr="00FD52E9" w:rsidRDefault="000E4D51" w:rsidP="00FD52E9">
      <w:pPr>
        <w:pStyle w:val="Sraopastraipa"/>
        <w:numPr>
          <w:ilvl w:val="0"/>
          <w:numId w:val="22"/>
        </w:numPr>
      </w:pPr>
      <w:proofErr w:type="spellStart"/>
      <w:r w:rsidRPr="00FD52E9">
        <w:t>Plėštys</w:t>
      </w:r>
      <w:proofErr w:type="spellEnd"/>
      <w:r w:rsidRPr="00FD52E9">
        <w:t>, R. (2011). Kompiuterių tinklai: mokomoji knyga. Kauno technologijos universitetas.</w:t>
      </w:r>
    </w:p>
    <w:p w14:paraId="68D3397C" w14:textId="77777777" w:rsidR="000E4D51" w:rsidRPr="00FD52E9" w:rsidRDefault="000E4D51" w:rsidP="00FD52E9">
      <w:pPr>
        <w:pStyle w:val="Sraopastraipa"/>
        <w:numPr>
          <w:ilvl w:val="0"/>
          <w:numId w:val="22"/>
        </w:numPr>
      </w:pPr>
      <w:proofErr w:type="spellStart"/>
      <w:r w:rsidRPr="00FD52E9">
        <w:t>Tanenbaum</w:t>
      </w:r>
      <w:proofErr w:type="spellEnd"/>
      <w:r w:rsidRPr="00FD52E9">
        <w:t xml:space="preserve">, A.S., </w:t>
      </w:r>
      <w:proofErr w:type="spellStart"/>
      <w:r w:rsidRPr="00FD52E9">
        <w:t>Wetherall</w:t>
      </w:r>
      <w:proofErr w:type="spellEnd"/>
      <w:r w:rsidRPr="00FD52E9">
        <w:t xml:space="preserve"> D.J. (2011). Computer </w:t>
      </w:r>
      <w:proofErr w:type="spellStart"/>
      <w:r w:rsidRPr="00FD52E9">
        <w:t>networks</w:t>
      </w:r>
      <w:proofErr w:type="spellEnd"/>
      <w:r w:rsidRPr="00FD52E9">
        <w:t xml:space="preserve"> (</w:t>
      </w:r>
      <w:proofErr w:type="spellStart"/>
      <w:r w:rsidRPr="00FD52E9">
        <w:t>Fifth</w:t>
      </w:r>
      <w:proofErr w:type="spellEnd"/>
      <w:r w:rsidRPr="00FD52E9">
        <w:t xml:space="preserve"> </w:t>
      </w:r>
      <w:proofErr w:type="spellStart"/>
      <w:r w:rsidRPr="00FD52E9">
        <w:t>edition</w:t>
      </w:r>
      <w:proofErr w:type="spellEnd"/>
      <w:r w:rsidRPr="00FD52E9">
        <w:t xml:space="preserve">). </w:t>
      </w:r>
      <w:proofErr w:type="spellStart"/>
      <w:r w:rsidRPr="00FD52E9">
        <w:t>Boston</w:t>
      </w:r>
      <w:proofErr w:type="spellEnd"/>
      <w:r w:rsidRPr="00FD52E9">
        <w:t xml:space="preserve">: </w:t>
      </w:r>
      <w:proofErr w:type="spellStart"/>
      <w:r w:rsidRPr="00FD52E9">
        <w:t>Pearson</w:t>
      </w:r>
      <w:proofErr w:type="spellEnd"/>
      <w:r w:rsidRPr="00FD52E9">
        <w:t xml:space="preserve"> </w:t>
      </w:r>
      <w:proofErr w:type="spellStart"/>
      <w:r w:rsidRPr="00FD52E9">
        <w:t>Education</w:t>
      </w:r>
      <w:proofErr w:type="spellEnd"/>
      <w:r w:rsidRPr="00FD52E9">
        <w:t>.</w:t>
      </w:r>
    </w:p>
    <w:p w14:paraId="0A512C95" w14:textId="337D620B" w:rsidR="000E4D51" w:rsidRPr="003F1232" w:rsidRDefault="000E4D51" w:rsidP="000E4D51">
      <w:pPr>
        <w:pStyle w:val="prastasiniatinklio"/>
        <w:spacing w:line="276" w:lineRule="auto"/>
        <w:rPr>
          <w:b/>
          <w:bCs/>
          <w:color w:val="000000"/>
        </w:rPr>
      </w:pPr>
      <w:r w:rsidRPr="003F1232">
        <w:rPr>
          <w:b/>
          <w:bCs/>
          <w:color w:val="000000"/>
        </w:rPr>
        <w:t>PROGRAMŲ SISTEMŲ INŽINERIJA</w:t>
      </w:r>
    </w:p>
    <w:p w14:paraId="6727FE22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Programų sistemų inžinerijos samprata. PS krizė. PSI vaidmuo informacinėse sistemose.</w:t>
      </w:r>
    </w:p>
    <w:p w14:paraId="044D4C6D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Programinės įrangos gyvavimo ciklai (klasikinis, spiralinis, evoliucinis...).</w:t>
      </w:r>
    </w:p>
    <w:p w14:paraId="24799E8F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Reikalavimai programų sistemai, reikalavimų inžinerija (rinkimas, specifikavimas, vertinimas).</w:t>
      </w:r>
    </w:p>
    <w:p w14:paraId="68C486D3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lastRenderedPageBreak/>
        <w:t>PS projektavimas. Programų sistemų architektūros. Išskirstytosios programų sistemos.</w:t>
      </w:r>
    </w:p>
    <w:p w14:paraId="5675334E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UML kalba. Užduočių, veiklos, klasių, sekos, būsenų, paketų ir paskirstymo diagramos.</w:t>
      </w:r>
    </w:p>
    <w:p w14:paraId="693E0B54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 xml:space="preserve">PS ir dalykinės srities modeliavimo priemonės. </w:t>
      </w:r>
      <w:proofErr w:type="spellStart"/>
      <w:r w:rsidRPr="000511D3">
        <w:rPr>
          <w:color w:val="000000"/>
        </w:rPr>
        <w:t>Sy</w:t>
      </w:r>
      <w:r>
        <w:rPr>
          <w:color w:val="000000"/>
        </w:rPr>
        <w:t>s</w:t>
      </w:r>
      <w:r w:rsidRPr="000511D3">
        <w:rPr>
          <w:color w:val="000000"/>
        </w:rPr>
        <w:t>ML</w:t>
      </w:r>
      <w:proofErr w:type="spellEnd"/>
      <w:r w:rsidRPr="000511D3">
        <w:rPr>
          <w:color w:val="000000"/>
        </w:rPr>
        <w:t>.</w:t>
      </w:r>
    </w:p>
    <w:p w14:paraId="0C45871C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PS testavimas. Testavimo metodai. Vienetų testavimas. Testų rinkinių sudarymas. PS testavimo protokolai.</w:t>
      </w:r>
    </w:p>
    <w:p w14:paraId="625CFEBB" w14:textId="77777777" w:rsidR="000E4D51" w:rsidRPr="000511D3" w:rsidRDefault="000E4D51" w:rsidP="000E4D51">
      <w:pPr>
        <w:pStyle w:val="prastasiniatinklio"/>
        <w:numPr>
          <w:ilvl w:val="0"/>
          <w:numId w:val="30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PS kūrimo procesas. Programų sistemų branda, CMM modeliai.</w:t>
      </w:r>
    </w:p>
    <w:p w14:paraId="24A549AA" w14:textId="77777777" w:rsidR="000E4D51" w:rsidRPr="000511D3" w:rsidRDefault="000E4D51" w:rsidP="000E4D51">
      <w:pPr>
        <w:pStyle w:val="prastasiniatinklio"/>
        <w:spacing w:line="276" w:lineRule="auto"/>
        <w:contextualSpacing/>
        <w:rPr>
          <w:color w:val="000000"/>
        </w:rPr>
      </w:pPr>
    </w:p>
    <w:p w14:paraId="7407D0A7" w14:textId="77777777" w:rsidR="000E4D51" w:rsidRPr="00FD52E9" w:rsidRDefault="000E4D51" w:rsidP="000E4D51">
      <w:pPr>
        <w:pStyle w:val="prastasiniatinklio"/>
        <w:spacing w:line="276" w:lineRule="auto"/>
        <w:contextualSpacing/>
        <w:rPr>
          <w:b/>
          <w:bCs/>
          <w:color w:val="000000"/>
          <w:sz w:val="22"/>
          <w:szCs w:val="22"/>
        </w:rPr>
      </w:pPr>
      <w:r w:rsidRPr="00FD52E9">
        <w:rPr>
          <w:b/>
          <w:bCs/>
          <w:color w:val="000000"/>
          <w:sz w:val="22"/>
          <w:szCs w:val="22"/>
        </w:rPr>
        <w:t>Literatūra:</w:t>
      </w:r>
    </w:p>
    <w:p w14:paraId="6ADC84F6" w14:textId="77777777" w:rsidR="000E4D51" w:rsidRPr="00FD52E9" w:rsidRDefault="000E4D51" w:rsidP="000E4D51">
      <w:pPr>
        <w:pStyle w:val="prastasiniatinklio"/>
        <w:numPr>
          <w:ilvl w:val="0"/>
          <w:numId w:val="31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Čaplinskas</w:t>
      </w:r>
      <w:proofErr w:type="spellEnd"/>
      <w:r w:rsidRPr="00FD52E9">
        <w:rPr>
          <w:color w:val="000000"/>
          <w:sz w:val="22"/>
          <w:szCs w:val="22"/>
        </w:rPr>
        <w:t>, A. (1996). Programų sistemų inžinerijos pagrindai I dalis. Vilnius, MII</w:t>
      </w:r>
    </w:p>
    <w:p w14:paraId="28E5B998" w14:textId="77777777" w:rsidR="000E4D51" w:rsidRPr="00FD52E9" w:rsidRDefault="000E4D51" w:rsidP="000E4D51">
      <w:pPr>
        <w:pStyle w:val="prastasiniatinklio"/>
        <w:numPr>
          <w:ilvl w:val="0"/>
          <w:numId w:val="31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Čaplinskas</w:t>
      </w:r>
      <w:proofErr w:type="spellEnd"/>
      <w:r w:rsidRPr="00FD52E9">
        <w:rPr>
          <w:color w:val="000000"/>
          <w:sz w:val="22"/>
          <w:szCs w:val="22"/>
        </w:rPr>
        <w:t>, A. (1998). Programų sistemų inžinerijos pagrindai II dalis. Vilnius, MII</w:t>
      </w:r>
    </w:p>
    <w:p w14:paraId="100DC92C" w14:textId="77777777" w:rsidR="000E4D51" w:rsidRPr="00FD52E9" w:rsidRDefault="000E4D51" w:rsidP="000E4D51">
      <w:pPr>
        <w:pStyle w:val="prastasiniatinklio"/>
        <w:numPr>
          <w:ilvl w:val="0"/>
          <w:numId w:val="31"/>
        </w:numPr>
        <w:spacing w:line="276" w:lineRule="auto"/>
        <w:contextualSpacing/>
        <w:rPr>
          <w:color w:val="000000"/>
          <w:sz w:val="22"/>
          <w:szCs w:val="22"/>
        </w:rPr>
      </w:pPr>
      <w:r w:rsidRPr="00FD52E9">
        <w:rPr>
          <w:color w:val="000000"/>
          <w:sz w:val="22"/>
          <w:szCs w:val="22"/>
        </w:rPr>
        <w:t>Gudas, S. (2012). Informacijos sistemų inžinerijos teorijos pagrindai.</w:t>
      </w:r>
    </w:p>
    <w:p w14:paraId="7BEB655D" w14:textId="31033057" w:rsidR="000E4D51" w:rsidRPr="003F1232" w:rsidRDefault="000E4D51" w:rsidP="000E4D51">
      <w:pPr>
        <w:rPr>
          <w:b/>
          <w:bCs/>
          <w:color w:val="000000" w:themeColor="text1"/>
        </w:rPr>
      </w:pPr>
      <w:r w:rsidRPr="003F1232">
        <w:rPr>
          <w:b/>
          <w:bCs/>
          <w:color w:val="000000" w:themeColor="text1"/>
        </w:rPr>
        <w:t>KOMPIUTERINĖ GRAFIKA</w:t>
      </w:r>
    </w:p>
    <w:p w14:paraId="109C8C76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Kompiuterinės grafikos raida, sąvokos ir terminai.</w:t>
      </w:r>
    </w:p>
    <w:p w14:paraId="60C53F17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 xml:space="preserve">Spalvų teorija. </w:t>
      </w:r>
    </w:p>
    <w:p w14:paraId="0A12465A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Taškinės grafikos priemonės. Taškinės grafikos failų formatai ir jų suspaudimo algoritmai.</w:t>
      </w:r>
    </w:p>
    <w:p w14:paraId="7A219ADF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 xml:space="preserve">Vektorinės grafikos panaudojimo principai. </w:t>
      </w:r>
      <w:proofErr w:type="spellStart"/>
      <w:r w:rsidRPr="000511D3">
        <w:rPr>
          <w:bCs/>
          <w:color w:val="000000" w:themeColor="text1"/>
          <w:sz w:val="24"/>
          <w:szCs w:val="24"/>
        </w:rPr>
        <w:t>Bezjė</w:t>
      </w:r>
      <w:proofErr w:type="spellEnd"/>
      <w:r w:rsidRPr="000511D3">
        <w:rPr>
          <w:bCs/>
          <w:color w:val="000000" w:themeColor="text1"/>
          <w:sz w:val="24"/>
          <w:szCs w:val="24"/>
        </w:rPr>
        <w:t xml:space="preserve"> kreivės. Vektorinės grafikos įrankiai. Vektorinės grafikos failų formatai.</w:t>
      </w:r>
    </w:p>
    <w:p w14:paraId="763F5558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 xml:space="preserve">Realaus laiko grafinis vizualizavimo konvejeris ir jo pagrindiniai etapai. </w:t>
      </w:r>
    </w:p>
    <w:p w14:paraId="76BA0661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Absoliuti ir vietinė koordinačių sistemos.</w:t>
      </w:r>
    </w:p>
    <w:p w14:paraId="5993A95A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Homogeninė koordinačių sistema.</w:t>
      </w:r>
    </w:p>
    <w:p w14:paraId="10D4D41D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Trimačių objektų transformacijos.</w:t>
      </w:r>
    </w:p>
    <w:p w14:paraId="4FDA1E06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 xml:space="preserve">Projekcijos (perspektyva, ortogonalios, </w:t>
      </w:r>
      <w:proofErr w:type="spellStart"/>
      <w:r w:rsidRPr="000511D3">
        <w:rPr>
          <w:bCs/>
          <w:color w:val="000000" w:themeColor="text1"/>
          <w:sz w:val="24"/>
          <w:szCs w:val="24"/>
        </w:rPr>
        <w:t>aksonometrinės</w:t>
      </w:r>
      <w:proofErr w:type="spellEnd"/>
      <w:r w:rsidRPr="000511D3">
        <w:rPr>
          <w:bCs/>
          <w:color w:val="000000" w:themeColor="text1"/>
          <w:sz w:val="24"/>
          <w:szCs w:val="24"/>
        </w:rPr>
        <w:t>).</w:t>
      </w:r>
    </w:p>
    <w:p w14:paraId="7DBE9C93" w14:textId="77777777" w:rsidR="000E4D51" w:rsidRPr="000511D3" w:rsidRDefault="000E4D51" w:rsidP="000E4D51">
      <w:pPr>
        <w:pStyle w:val="Sraopastraipa"/>
        <w:numPr>
          <w:ilvl w:val="0"/>
          <w:numId w:val="32"/>
        </w:numPr>
        <w:spacing w:before="100" w:beforeAutospacing="1" w:after="100" w:afterAutospacing="1" w:line="276" w:lineRule="auto"/>
        <w:rPr>
          <w:bCs/>
          <w:color w:val="000000" w:themeColor="text1"/>
          <w:sz w:val="24"/>
          <w:szCs w:val="24"/>
        </w:rPr>
      </w:pPr>
      <w:r w:rsidRPr="000511D3">
        <w:rPr>
          <w:bCs/>
          <w:color w:val="000000" w:themeColor="text1"/>
          <w:sz w:val="24"/>
          <w:szCs w:val="24"/>
        </w:rPr>
        <w:t>Šešėliavimo modeliai. Difuzinė sklaida ir veidrodinis atspindys. Foninis ir taškiniai šviesos šaltiniai. Plokščiasis ir glodusis šešėliavimo modeliai.</w:t>
      </w:r>
    </w:p>
    <w:p w14:paraId="1489AFC9" w14:textId="77777777" w:rsidR="000E4D51" w:rsidRPr="00FD52E9" w:rsidRDefault="000E4D51" w:rsidP="00FD52E9">
      <w:pPr>
        <w:spacing w:before="100" w:beforeAutospacing="1"/>
        <w:rPr>
          <w:b/>
          <w:bCs/>
          <w:color w:val="000000" w:themeColor="text1"/>
          <w:sz w:val="22"/>
          <w:szCs w:val="22"/>
        </w:rPr>
      </w:pPr>
      <w:r w:rsidRPr="00FD52E9">
        <w:rPr>
          <w:b/>
          <w:bCs/>
          <w:color w:val="000000" w:themeColor="text1"/>
          <w:sz w:val="22"/>
          <w:szCs w:val="22"/>
        </w:rPr>
        <w:t>Literatūra:</w:t>
      </w:r>
    </w:p>
    <w:p w14:paraId="01297995" w14:textId="77777777" w:rsidR="000E4D51" w:rsidRPr="00FD52E9" w:rsidRDefault="000E4D51" w:rsidP="000E4D51">
      <w:pPr>
        <w:pStyle w:val="Sraopastraipa"/>
        <w:numPr>
          <w:ilvl w:val="0"/>
          <w:numId w:val="33"/>
        </w:numPr>
        <w:spacing w:after="100" w:afterAutospacing="1" w:line="276" w:lineRule="auto"/>
        <w:rPr>
          <w:bCs/>
          <w:color w:val="000000" w:themeColor="text1"/>
        </w:rPr>
      </w:pPr>
      <w:proofErr w:type="spellStart"/>
      <w:r w:rsidRPr="00FD52E9">
        <w:rPr>
          <w:bCs/>
          <w:color w:val="000000" w:themeColor="text1"/>
        </w:rPr>
        <w:t>Haines</w:t>
      </w:r>
      <w:proofErr w:type="spellEnd"/>
      <w:r w:rsidRPr="00FD52E9">
        <w:rPr>
          <w:bCs/>
          <w:color w:val="000000" w:themeColor="text1"/>
        </w:rPr>
        <w:t xml:space="preserve">, E., </w:t>
      </w:r>
      <w:proofErr w:type="spellStart"/>
      <w:r w:rsidRPr="00FD52E9">
        <w:rPr>
          <w:bCs/>
          <w:color w:val="000000" w:themeColor="text1"/>
        </w:rPr>
        <w:t>Hoffman</w:t>
      </w:r>
      <w:proofErr w:type="spellEnd"/>
      <w:r w:rsidRPr="00FD52E9">
        <w:rPr>
          <w:bCs/>
          <w:color w:val="000000" w:themeColor="text1"/>
        </w:rPr>
        <w:t xml:space="preserve">, N., </w:t>
      </w:r>
      <w:proofErr w:type="spellStart"/>
      <w:r w:rsidRPr="00FD52E9">
        <w:rPr>
          <w:bCs/>
          <w:color w:val="000000" w:themeColor="text1"/>
        </w:rPr>
        <w:t>Akenine-Möller</w:t>
      </w:r>
      <w:proofErr w:type="spellEnd"/>
      <w:r w:rsidRPr="00FD52E9">
        <w:rPr>
          <w:bCs/>
          <w:color w:val="000000" w:themeColor="text1"/>
        </w:rPr>
        <w:t xml:space="preserve"> T. (2018). </w:t>
      </w:r>
      <w:proofErr w:type="spellStart"/>
      <w:r w:rsidRPr="00FD52E9">
        <w:rPr>
          <w:bCs/>
          <w:color w:val="000000" w:themeColor="text1"/>
        </w:rPr>
        <w:t>Real-time</w:t>
      </w:r>
      <w:proofErr w:type="spellEnd"/>
      <w:r w:rsidRPr="00FD52E9">
        <w:rPr>
          <w:bCs/>
          <w:color w:val="000000" w:themeColor="text1"/>
        </w:rPr>
        <w:t xml:space="preserve"> </w:t>
      </w:r>
      <w:proofErr w:type="spellStart"/>
      <w:r w:rsidRPr="00FD52E9">
        <w:rPr>
          <w:bCs/>
          <w:color w:val="000000" w:themeColor="text1"/>
        </w:rPr>
        <w:t>rendering</w:t>
      </w:r>
      <w:proofErr w:type="spellEnd"/>
      <w:r w:rsidRPr="00FD52E9">
        <w:rPr>
          <w:bCs/>
          <w:color w:val="000000" w:themeColor="text1"/>
        </w:rPr>
        <w:t xml:space="preserve">. CRC Press. </w:t>
      </w:r>
      <w:r w:rsidRPr="00FD52E9">
        <w:rPr>
          <w:bCs/>
          <w:color w:val="000000" w:themeColor="text1"/>
        </w:rPr>
        <w:br/>
        <w:t>(iki 292 psl.).</w:t>
      </w:r>
    </w:p>
    <w:p w14:paraId="2F29E827" w14:textId="77777777" w:rsidR="000E4D51" w:rsidRPr="00FD52E9" w:rsidRDefault="000E4D51" w:rsidP="000E4D51">
      <w:pPr>
        <w:pStyle w:val="Sraopastraipa"/>
        <w:numPr>
          <w:ilvl w:val="0"/>
          <w:numId w:val="33"/>
        </w:numPr>
        <w:spacing w:before="100" w:beforeAutospacing="1" w:after="100" w:afterAutospacing="1" w:line="276" w:lineRule="auto"/>
        <w:rPr>
          <w:bCs/>
          <w:color w:val="000000" w:themeColor="text1"/>
        </w:rPr>
      </w:pPr>
      <w:r w:rsidRPr="00FD52E9">
        <w:rPr>
          <w:bCs/>
          <w:color w:val="000000" w:themeColor="text1"/>
        </w:rPr>
        <w:t xml:space="preserve">Lenkevičius, A. (2011). Kompiuterinė grafika ir vizualizacija. KTU. Prieiga internete </w:t>
      </w:r>
      <w:hyperlink r:id="rId14" w:history="1">
        <w:r w:rsidRPr="00FD52E9">
          <w:rPr>
            <w:rStyle w:val="Hipersaitas"/>
            <w:bCs/>
            <w:color w:val="000000" w:themeColor="text1"/>
          </w:rPr>
          <w:t>https://www.ebooks.ktu.lt/eb/230/kompiuterine-grafika-ir-vizualizacija/</w:t>
        </w:r>
      </w:hyperlink>
    </w:p>
    <w:p w14:paraId="75BBDB49" w14:textId="77777777" w:rsidR="000E4D51" w:rsidRPr="00FD52E9" w:rsidRDefault="000E4D51" w:rsidP="000E4D51">
      <w:pPr>
        <w:pStyle w:val="Sraopastraipa"/>
        <w:numPr>
          <w:ilvl w:val="0"/>
          <w:numId w:val="33"/>
        </w:numPr>
        <w:spacing w:before="100" w:beforeAutospacing="1" w:after="100" w:afterAutospacing="1" w:line="276" w:lineRule="auto"/>
        <w:rPr>
          <w:bCs/>
          <w:color w:val="000000" w:themeColor="text1"/>
        </w:rPr>
      </w:pPr>
      <w:proofErr w:type="spellStart"/>
      <w:r w:rsidRPr="00FD52E9">
        <w:rPr>
          <w:bCs/>
          <w:color w:val="000000" w:themeColor="text1"/>
        </w:rPr>
        <w:t>Lūžienė</w:t>
      </w:r>
      <w:proofErr w:type="spellEnd"/>
      <w:r w:rsidRPr="00FD52E9">
        <w:rPr>
          <w:bCs/>
          <w:color w:val="000000" w:themeColor="text1"/>
        </w:rPr>
        <w:t>, T., Lūža, G. (2006). Kompiuterinė grafika. ŠUL (4-5 skyriai).</w:t>
      </w:r>
    </w:p>
    <w:p w14:paraId="42D870EC" w14:textId="705ED723" w:rsidR="000E4D51" w:rsidRPr="003F1232" w:rsidRDefault="000E4D51" w:rsidP="000E4D51">
      <w:pPr>
        <w:pStyle w:val="prastasiniatinklio"/>
        <w:spacing w:line="276" w:lineRule="auto"/>
        <w:rPr>
          <w:b/>
          <w:bCs/>
          <w:color w:val="000000"/>
        </w:rPr>
      </w:pPr>
      <w:r w:rsidRPr="003F1232">
        <w:rPr>
          <w:b/>
          <w:bCs/>
          <w:color w:val="000000"/>
        </w:rPr>
        <w:t>DIRBTINIS INTELEKTAS</w:t>
      </w:r>
    </w:p>
    <w:p w14:paraId="0470F776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Mašininis mokymas.</w:t>
      </w:r>
    </w:p>
    <w:p w14:paraId="7CD228A7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Klasterizavimas.</w:t>
      </w:r>
    </w:p>
    <w:p w14:paraId="256E971D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Klasifikavimas ir jo įvertinimas.</w:t>
      </w:r>
    </w:p>
    <w:p w14:paraId="1EA80489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Dirbtinis neuronas.</w:t>
      </w:r>
    </w:p>
    <w:p w14:paraId="2EC2BCCF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Aktyvavimo funkcijos.</w:t>
      </w:r>
    </w:p>
    <w:p w14:paraId="7FD21E26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Nuostolių funkcijos.</w:t>
      </w:r>
    </w:p>
    <w:p w14:paraId="3ADB868D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Dirbtinių neuronų tinkluose taikomi optimizavimo metodai.</w:t>
      </w:r>
    </w:p>
    <w:p w14:paraId="12C594AF" w14:textId="77777777" w:rsidR="000E4D51" w:rsidRPr="000511D3" w:rsidRDefault="000E4D51" w:rsidP="000E4D51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lastRenderedPageBreak/>
        <w:t xml:space="preserve">Daugiasluoksnis </w:t>
      </w:r>
      <w:proofErr w:type="spellStart"/>
      <w:r w:rsidRPr="000511D3">
        <w:rPr>
          <w:color w:val="000000"/>
        </w:rPr>
        <w:t>perceptronas</w:t>
      </w:r>
      <w:proofErr w:type="spellEnd"/>
      <w:r w:rsidRPr="000511D3">
        <w:rPr>
          <w:color w:val="000000"/>
        </w:rPr>
        <w:t>.</w:t>
      </w:r>
    </w:p>
    <w:p w14:paraId="6CE28BDE" w14:textId="77777777" w:rsidR="00FD52E9" w:rsidRDefault="000E4D51" w:rsidP="00FD52E9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0511D3">
        <w:rPr>
          <w:color w:val="000000"/>
        </w:rPr>
        <w:t>Kompiuterinės regos tinklai.</w:t>
      </w:r>
    </w:p>
    <w:p w14:paraId="48F6982D" w14:textId="117C695B" w:rsidR="000E4D51" w:rsidRPr="00FD52E9" w:rsidRDefault="000E4D51" w:rsidP="00FD52E9">
      <w:pPr>
        <w:pStyle w:val="prastasiniatinklio"/>
        <w:numPr>
          <w:ilvl w:val="0"/>
          <w:numId w:val="34"/>
        </w:numPr>
        <w:spacing w:line="276" w:lineRule="auto"/>
        <w:ind w:left="810"/>
        <w:contextualSpacing/>
        <w:rPr>
          <w:color w:val="000000"/>
        </w:rPr>
      </w:pPr>
      <w:r w:rsidRPr="00FD52E9">
        <w:rPr>
          <w:color w:val="000000"/>
        </w:rPr>
        <w:t>Natūralios kalbos apdorojimas neuroniniais tinklais.</w:t>
      </w:r>
    </w:p>
    <w:p w14:paraId="3738D1C3" w14:textId="77777777" w:rsidR="000E4D51" w:rsidRPr="000511D3" w:rsidRDefault="000E4D51" w:rsidP="000E4D51">
      <w:pPr>
        <w:pStyle w:val="prastasiniatinklio"/>
        <w:spacing w:line="276" w:lineRule="auto"/>
        <w:contextualSpacing/>
        <w:rPr>
          <w:color w:val="000000"/>
        </w:rPr>
      </w:pPr>
    </w:p>
    <w:p w14:paraId="19D3F065" w14:textId="77777777" w:rsidR="000E4D51" w:rsidRPr="00FD52E9" w:rsidRDefault="000E4D51" w:rsidP="000E4D51">
      <w:pPr>
        <w:pStyle w:val="prastasiniatinklio"/>
        <w:spacing w:line="276" w:lineRule="auto"/>
        <w:contextualSpacing/>
        <w:rPr>
          <w:b/>
          <w:bCs/>
          <w:color w:val="000000"/>
          <w:sz w:val="22"/>
          <w:szCs w:val="22"/>
        </w:rPr>
      </w:pPr>
      <w:r w:rsidRPr="00FD52E9">
        <w:rPr>
          <w:b/>
          <w:bCs/>
          <w:color w:val="000000"/>
          <w:sz w:val="22"/>
          <w:szCs w:val="22"/>
        </w:rPr>
        <w:t>Literatūra:</w:t>
      </w:r>
    </w:p>
    <w:p w14:paraId="72BA2243" w14:textId="77777777" w:rsidR="000E4D51" w:rsidRPr="00FD52E9" w:rsidRDefault="000E4D51" w:rsidP="000E4D51">
      <w:pPr>
        <w:pStyle w:val="prastasiniatinklio"/>
        <w:numPr>
          <w:ilvl w:val="0"/>
          <w:numId w:val="35"/>
        </w:numPr>
        <w:spacing w:line="276" w:lineRule="auto"/>
        <w:contextualSpacing/>
        <w:rPr>
          <w:color w:val="000000"/>
          <w:sz w:val="22"/>
          <w:szCs w:val="22"/>
          <w:lang w:val="en-CA"/>
        </w:rPr>
      </w:pPr>
      <w:proofErr w:type="spellStart"/>
      <w:r w:rsidRPr="00FD52E9">
        <w:rPr>
          <w:color w:val="000000"/>
          <w:sz w:val="22"/>
          <w:szCs w:val="22"/>
          <w:lang w:val="en-CA"/>
        </w:rPr>
        <w:t>Hackeling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, G. (2017), Mastering Machine Learning with scikit-learn. </w:t>
      </w:r>
      <w:proofErr w:type="spellStart"/>
      <w:r w:rsidRPr="00FD52E9">
        <w:rPr>
          <w:color w:val="000000"/>
          <w:sz w:val="22"/>
          <w:szCs w:val="22"/>
          <w:lang w:val="en-CA"/>
        </w:rPr>
        <w:t>Packt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 Publishing, </w:t>
      </w:r>
      <w:proofErr w:type="spellStart"/>
      <w:r w:rsidRPr="00FD52E9">
        <w:rPr>
          <w:color w:val="000000"/>
          <w:sz w:val="22"/>
          <w:szCs w:val="22"/>
          <w:lang w:val="en-CA"/>
        </w:rPr>
        <w:t>prieiga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 per </w:t>
      </w:r>
      <w:proofErr w:type="spellStart"/>
      <w:r w:rsidRPr="00FD52E9">
        <w:rPr>
          <w:color w:val="000000"/>
          <w:sz w:val="22"/>
          <w:szCs w:val="22"/>
          <w:lang w:val="en-CA"/>
        </w:rPr>
        <w:t>internetą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 https://www.packtpub.com/product/mastering-machine-learning-with-scikit-learn-second-edition/9781788299879.</w:t>
      </w:r>
    </w:p>
    <w:p w14:paraId="69C160CB" w14:textId="77777777" w:rsidR="000E4D51" w:rsidRPr="00FD52E9" w:rsidRDefault="000E4D51" w:rsidP="000E4D51">
      <w:pPr>
        <w:pStyle w:val="prastasiniatinklio"/>
        <w:numPr>
          <w:ilvl w:val="0"/>
          <w:numId w:val="35"/>
        </w:numPr>
        <w:spacing w:line="276" w:lineRule="auto"/>
        <w:contextualSpacing/>
        <w:rPr>
          <w:color w:val="000000"/>
          <w:sz w:val="22"/>
          <w:szCs w:val="22"/>
          <w:lang w:val="en-US"/>
        </w:rPr>
      </w:pPr>
      <w:r w:rsidRPr="00FD52E9">
        <w:rPr>
          <w:color w:val="000000"/>
          <w:sz w:val="22"/>
          <w:szCs w:val="22"/>
          <w:lang w:val="en-CA"/>
        </w:rPr>
        <w:t xml:space="preserve">Goodfellow, I., </w:t>
      </w:r>
      <w:proofErr w:type="spellStart"/>
      <w:r w:rsidRPr="00FD52E9">
        <w:rPr>
          <w:color w:val="000000"/>
          <w:sz w:val="22"/>
          <w:szCs w:val="22"/>
          <w:lang w:val="en-CA"/>
        </w:rPr>
        <w:t>Bengio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, Y., Courville, A. (2016). Deep Learning. </w:t>
      </w:r>
      <w:proofErr w:type="spellStart"/>
      <w:r w:rsidRPr="00FD52E9">
        <w:rPr>
          <w:color w:val="000000"/>
          <w:sz w:val="22"/>
          <w:szCs w:val="22"/>
          <w:lang w:val="en-US"/>
        </w:rPr>
        <w:t>Prieiga</w:t>
      </w:r>
      <w:proofErr w:type="spellEnd"/>
      <w:r w:rsidRPr="00FD52E9">
        <w:rPr>
          <w:color w:val="000000"/>
          <w:sz w:val="22"/>
          <w:szCs w:val="22"/>
          <w:lang w:val="en-US"/>
        </w:rPr>
        <w:t xml:space="preserve"> per </w:t>
      </w:r>
      <w:proofErr w:type="spellStart"/>
      <w:r w:rsidRPr="00FD52E9">
        <w:rPr>
          <w:color w:val="000000"/>
          <w:sz w:val="22"/>
          <w:szCs w:val="22"/>
          <w:lang w:val="en-US"/>
        </w:rPr>
        <w:t>internetą</w:t>
      </w:r>
      <w:proofErr w:type="spellEnd"/>
      <w:r w:rsidRPr="00FD52E9">
        <w:rPr>
          <w:color w:val="000000"/>
          <w:sz w:val="22"/>
          <w:szCs w:val="22"/>
          <w:lang w:val="en-US"/>
        </w:rPr>
        <w:t xml:space="preserve"> https://www.deeplearningbook.org</w:t>
      </w:r>
    </w:p>
    <w:p w14:paraId="3AAB40B6" w14:textId="77777777" w:rsidR="000E4D51" w:rsidRPr="00FD52E9" w:rsidRDefault="000E4D51" w:rsidP="000E4D51">
      <w:pPr>
        <w:pStyle w:val="prastasiniatinklio"/>
        <w:numPr>
          <w:ilvl w:val="0"/>
          <w:numId w:val="35"/>
        </w:numPr>
        <w:spacing w:line="276" w:lineRule="auto"/>
        <w:contextualSpacing/>
        <w:rPr>
          <w:color w:val="000000"/>
          <w:sz w:val="22"/>
          <w:szCs w:val="22"/>
          <w:lang w:val="en-US"/>
        </w:rPr>
      </w:pPr>
      <w:proofErr w:type="spellStart"/>
      <w:r w:rsidRPr="00FD52E9">
        <w:rPr>
          <w:color w:val="000000"/>
          <w:sz w:val="22"/>
          <w:szCs w:val="22"/>
          <w:lang w:val="en-CA"/>
        </w:rPr>
        <w:t>Jurafsky</w:t>
      </w:r>
      <w:proofErr w:type="spellEnd"/>
      <w:r w:rsidRPr="00FD52E9">
        <w:rPr>
          <w:color w:val="000000"/>
          <w:sz w:val="22"/>
          <w:szCs w:val="22"/>
          <w:lang w:val="en-CA"/>
        </w:rPr>
        <w:t xml:space="preserve">, D., Martin, J. H. (2023). Speech and Language Processing. </w:t>
      </w:r>
      <w:proofErr w:type="spellStart"/>
      <w:r w:rsidRPr="00FD52E9">
        <w:rPr>
          <w:color w:val="000000"/>
          <w:sz w:val="22"/>
          <w:szCs w:val="22"/>
          <w:lang w:val="en-US"/>
        </w:rPr>
        <w:t>Prieiga</w:t>
      </w:r>
      <w:proofErr w:type="spellEnd"/>
      <w:r w:rsidRPr="00FD52E9">
        <w:rPr>
          <w:color w:val="000000"/>
          <w:sz w:val="22"/>
          <w:szCs w:val="22"/>
          <w:lang w:val="en-US"/>
        </w:rPr>
        <w:t xml:space="preserve"> per </w:t>
      </w:r>
      <w:proofErr w:type="spellStart"/>
      <w:r w:rsidRPr="00FD52E9">
        <w:rPr>
          <w:color w:val="000000"/>
          <w:sz w:val="22"/>
          <w:szCs w:val="22"/>
          <w:lang w:val="en-US"/>
        </w:rPr>
        <w:t>internetą</w:t>
      </w:r>
      <w:proofErr w:type="spellEnd"/>
      <w:r w:rsidRPr="00FD52E9">
        <w:rPr>
          <w:color w:val="000000"/>
          <w:sz w:val="22"/>
          <w:szCs w:val="22"/>
          <w:lang w:val="en-US"/>
        </w:rPr>
        <w:t xml:space="preserve"> https://web.stanford.edu/~jurafsky/slp3</w:t>
      </w:r>
    </w:p>
    <w:p w14:paraId="56DE4E59" w14:textId="77777777" w:rsidR="000E4D51" w:rsidRPr="003F1232" w:rsidRDefault="000E4D51" w:rsidP="000E4D51">
      <w:pPr>
        <w:pStyle w:val="prastasiniatinklio"/>
        <w:spacing w:line="276" w:lineRule="auto"/>
        <w:contextualSpacing/>
        <w:rPr>
          <w:b/>
          <w:bCs/>
          <w:color w:val="000000"/>
        </w:rPr>
      </w:pPr>
    </w:p>
    <w:p w14:paraId="29708A12" w14:textId="4B61FEB5" w:rsidR="000E4D51" w:rsidRPr="003F1232" w:rsidRDefault="000E4D51" w:rsidP="000E4D51">
      <w:pPr>
        <w:pStyle w:val="prastasiniatinklio"/>
        <w:spacing w:line="276" w:lineRule="auto"/>
        <w:contextualSpacing/>
        <w:rPr>
          <w:b/>
          <w:bCs/>
          <w:color w:val="000000"/>
        </w:rPr>
      </w:pPr>
      <w:r w:rsidRPr="003F1232">
        <w:rPr>
          <w:b/>
          <w:bCs/>
          <w:color w:val="000000"/>
        </w:rPr>
        <w:t>ALGORITMAI IR JŲ SUDĖTINGUMAS</w:t>
      </w:r>
    </w:p>
    <w:p w14:paraId="5D6D90EE" w14:textId="77777777" w:rsidR="000E4D51" w:rsidRPr="000511D3" w:rsidRDefault="000E4D51" w:rsidP="000E4D51">
      <w:pPr>
        <w:pStyle w:val="prastasiniatinklio"/>
        <w:spacing w:line="276" w:lineRule="auto"/>
        <w:contextualSpacing/>
        <w:rPr>
          <w:color w:val="000000"/>
          <w:sz w:val="28"/>
          <w:szCs w:val="28"/>
        </w:rPr>
      </w:pPr>
    </w:p>
    <w:p w14:paraId="4F5DE3BC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Algoritmo sudėtingumo sąvoka.</w:t>
      </w:r>
    </w:p>
    <w:p w14:paraId="5FF68500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Algoritmo sudėtingumo asimptotiniai įverčiai. Standartinės algoritmų klasės: P, NP, CNP.</w:t>
      </w:r>
    </w:p>
    <w:p w14:paraId="0F594BD0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Teorinis ir praktinis algoritmo sudėtingumo nustatymas.</w:t>
      </w:r>
    </w:p>
    <w:p w14:paraId="6FBE12DF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Algoritmų strategijos: brutalios jėgos, skaldyk ir valdyk, godieji, grįžimo.</w:t>
      </w:r>
    </w:p>
    <w:p w14:paraId="69E6EA92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Rikiavimo algoritmai.</w:t>
      </w:r>
    </w:p>
    <w:p w14:paraId="5AC1E317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Trumpiausio kelio algoritmai.</w:t>
      </w:r>
    </w:p>
    <w:p w14:paraId="5B31D374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Minimalaus dengiančiojo medžio radimo algoritmai</w:t>
      </w:r>
      <w:r>
        <w:rPr>
          <w:color w:val="000000"/>
        </w:rPr>
        <w:t>.</w:t>
      </w:r>
    </w:p>
    <w:p w14:paraId="2189EAC6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r w:rsidRPr="000511D3">
        <w:rPr>
          <w:color w:val="000000"/>
        </w:rPr>
        <w:t>Didžiausio srauto radimo tinkluose algoritmai.</w:t>
      </w:r>
    </w:p>
    <w:p w14:paraId="43007B68" w14:textId="77777777" w:rsidR="000E4D51" w:rsidRPr="000511D3" w:rsidRDefault="000E4D51" w:rsidP="000E4D51">
      <w:pPr>
        <w:pStyle w:val="prastasiniatinklio"/>
        <w:numPr>
          <w:ilvl w:val="0"/>
          <w:numId w:val="36"/>
        </w:numPr>
        <w:spacing w:line="276" w:lineRule="auto"/>
        <w:contextualSpacing/>
        <w:rPr>
          <w:color w:val="000000"/>
        </w:rPr>
      </w:pPr>
      <w:proofErr w:type="spellStart"/>
      <w:r w:rsidRPr="000511D3">
        <w:rPr>
          <w:color w:val="000000"/>
        </w:rPr>
        <w:t>Kombinatorinių</w:t>
      </w:r>
      <w:proofErr w:type="spellEnd"/>
      <w:r w:rsidRPr="000511D3">
        <w:rPr>
          <w:color w:val="000000"/>
        </w:rPr>
        <w:t xml:space="preserve"> junginių generavimo algoritmai.</w:t>
      </w:r>
    </w:p>
    <w:p w14:paraId="048B1795" w14:textId="77777777" w:rsidR="000E4D51" w:rsidRPr="00FD52E9" w:rsidRDefault="000E4D51" w:rsidP="000E4D51">
      <w:pPr>
        <w:pStyle w:val="prastasiniatinklio"/>
        <w:spacing w:line="276" w:lineRule="auto"/>
        <w:contextualSpacing/>
        <w:rPr>
          <w:color w:val="000000"/>
          <w:sz w:val="22"/>
          <w:szCs w:val="22"/>
        </w:rPr>
      </w:pPr>
    </w:p>
    <w:p w14:paraId="67145797" w14:textId="77777777" w:rsidR="000E4D51" w:rsidRPr="00FD52E9" w:rsidRDefault="000E4D51" w:rsidP="000E4D51">
      <w:pPr>
        <w:pStyle w:val="prastasiniatinklio"/>
        <w:spacing w:line="276" w:lineRule="auto"/>
        <w:contextualSpacing/>
        <w:rPr>
          <w:b/>
          <w:bCs/>
          <w:color w:val="000000"/>
          <w:sz w:val="22"/>
          <w:szCs w:val="22"/>
        </w:rPr>
      </w:pPr>
      <w:r w:rsidRPr="00FD52E9">
        <w:rPr>
          <w:b/>
          <w:bCs/>
          <w:color w:val="000000"/>
          <w:sz w:val="22"/>
          <w:szCs w:val="22"/>
        </w:rPr>
        <w:t>Literatūra:</w:t>
      </w:r>
    </w:p>
    <w:p w14:paraId="127118FF" w14:textId="77777777" w:rsidR="000E4D51" w:rsidRPr="00FD52E9" w:rsidRDefault="000E4D51" w:rsidP="000E4D51">
      <w:pPr>
        <w:pStyle w:val="prastasiniatinklio"/>
        <w:numPr>
          <w:ilvl w:val="0"/>
          <w:numId w:val="25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Cormen</w:t>
      </w:r>
      <w:proofErr w:type="spellEnd"/>
      <w:r w:rsidRPr="00FD52E9">
        <w:rPr>
          <w:color w:val="000000"/>
          <w:sz w:val="22"/>
          <w:szCs w:val="22"/>
        </w:rPr>
        <w:t xml:space="preserve">, T. et al. (2001). </w:t>
      </w:r>
      <w:proofErr w:type="spellStart"/>
      <w:r w:rsidRPr="00FD52E9">
        <w:rPr>
          <w:color w:val="000000"/>
          <w:sz w:val="22"/>
          <w:szCs w:val="22"/>
        </w:rPr>
        <w:t>Introduction</w:t>
      </w:r>
      <w:proofErr w:type="spellEnd"/>
      <w:r w:rsidRPr="00FD52E9">
        <w:rPr>
          <w:color w:val="000000"/>
          <w:sz w:val="22"/>
          <w:szCs w:val="22"/>
        </w:rPr>
        <w:t xml:space="preserve"> to </w:t>
      </w:r>
      <w:proofErr w:type="spellStart"/>
      <w:r w:rsidRPr="00FD52E9">
        <w:rPr>
          <w:color w:val="000000"/>
          <w:sz w:val="22"/>
          <w:szCs w:val="22"/>
        </w:rPr>
        <w:t>Algorithms</w:t>
      </w:r>
      <w:proofErr w:type="spellEnd"/>
      <w:r w:rsidRPr="00FD52E9">
        <w:rPr>
          <w:color w:val="000000"/>
          <w:sz w:val="22"/>
          <w:szCs w:val="22"/>
        </w:rPr>
        <w:t xml:space="preserve">. </w:t>
      </w:r>
      <w:proofErr w:type="spellStart"/>
      <w:r w:rsidRPr="00FD52E9">
        <w:rPr>
          <w:color w:val="000000"/>
          <w:sz w:val="22"/>
          <w:szCs w:val="22"/>
        </w:rPr>
        <w:t>London</w:t>
      </w:r>
      <w:proofErr w:type="spellEnd"/>
      <w:r w:rsidRPr="00FD52E9">
        <w:rPr>
          <w:color w:val="000000"/>
          <w:sz w:val="22"/>
          <w:szCs w:val="22"/>
        </w:rPr>
        <w:t xml:space="preserve">: </w:t>
      </w:r>
      <w:proofErr w:type="spellStart"/>
      <w:r w:rsidRPr="00FD52E9">
        <w:rPr>
          <w:color w:val="000000"/>
          <w:sz w:val="22"/>
          <w:szCs w:val="22"/>
        </w:rPr>
        <w:t>McGraw-Hill</w:t>
      </w:r>
      <w:proofErr w:type="spellEnd"/>
      <w:r w:rsidRPr="00FD52E9">
        <w:rPr>
          <w:color w:val="000000"/>
          <w:sz w:val="22"/>
          <w:szCs w:val="22"/>
        </w:rPr>
        <w:t xml:space="preserve"> Company.</w:t>
      </w:r>
    </w:p>
    <w:p w14:paraId="17D899A6" w14:textId="77777777" w:rsidR="000E4D51" w:rsidRPr="00FD52E9" w:rsidRDefault="000E4D51" w:rsidP="000E4D51">
      <w:pPr>
        <w:pStyle w:val="prastasiniatinklio"/>
        <w:numPr>
          <w:ilvl w:val="0"/>
          <w:numId w:val="25"/>
        </w:numPr>
        <w:spacing w:line="276" w:lineRule="auto"/>
        <w:contextualSpacing/>
        <w:rPr>
          <w:color w:val="000000"/>
          <w:sz w:val="22"/>
          <w:szCs w:val="22"/>
        </w:rPr>
      </w:pPr>
      <w:r w:rsidRPr="00FD52E9">
        <w:rPr>
          <w:color w:val="000000"/>
          <w:sz w:val="22"/>
          <w:szCs w:val="22"/>
        </w:rPr>
        <w:t>Čiegis, R. (2007). Duomenų struktūros, algoritmai ir jų analizė. Vilnius: Technika.</w:t>
      </w:r>
    </w:p>
    <w:p w14:paraId="6B8B32D2" w14:textId="77777777" w:rsidR="000E4D51" w:rsidRPr="00FD52E9" w:rsidRDefault="000E4D51" w:rsidP="000E4D51">
      <w:pPr>
        <w:pStyle w:val="prastasiniatinklio"/>
        <w:numPr>
          <w:ilvl w:val="0"/>
          <w:numId w:val="25"/>
        </w:numPr>
        <w:spacing w:line="276" w:lineRule="auto"/>
        <w:contextualSpacing/>
        <w:rPr>
          <w:color w:val="000000"/>
          <w:sz w:val="22"/>
          <w:szCs w:val="22"/>
        </w:rPr>
      </w:pPr>
      <w:r w:rsidRPr="00FD52E9">
        <w:rPr>
          <w:color w:val="000000"/>
          <w:sz w:val="22"/>
          <w:szCs w:val="22"/>
        </w:rPr>
        <w:t>Juozapavičius, A. (2007). Duomenų struktūros ir efektyvūs algoritmai. Vilnius: TEV.</w:t>
      </w:r>
    </w:p>
    <w:p w14:paraId="562980FF" w14:textId="77777777" w:rsidR="000E4D51" w:rsidRPr="00FD52E9" w:rsidRDefault="000E4D51" w:rsidP="000E4D51">
      <w:pPr>
        <w:pStyle w:val="prastasiniatinklio"/>
        <w:numPr>
          <w:ilvl w:val="0"/>
          <w:numId w:val="25"/>
        </w:numPr>
        <w:spacing w:line="276" w:lineRule="auto"/>
        <w:contextualSpacing/>
        <w:rPr>
          <w:color w:val="000000"/>
          <w:sz w:val="22"/>
          <w:szCs w:val="22"/>
        </w:rPr>
      </w:pPr>
      <w:proofErr w:type="spellStart"/>
      <w:r w:rsidRPr="00FD52E9">
        <w:rPr>
          <w:color w:val="000000"/>
          <w:sz w:val="22"/>
          <w:szCs w:val="22"/>
        </w:rPr>
        <w:t>Lassaigne</w:t>
      </w:r>
      <w:proofErr w:type="spellEnd"/>
      <w:r w:rsidRPr="00FD52E9">
        <w:rPr>
          <w:color w:val="000000"/>
          <w:sz w:val="22"/>
          <w:szCs w:val="22"/>
        </w:rPr>
        <w:t xml:space="preserve">, R., </w:t>
      </w:r>
      <w:proofErr w:type="spellStart"/>
      <w:r w:rsidRPr="00FD52E9">
        <w:rPr>
          <w:color w:val="000000"/>
          <w:sz w:val="22"/>
          <w:szCs w:val="22"/>
        </w:rPr>
        <w:t>Rougemont</w:t>
      </w:r>
      <w:proofErr w:type="spellEnd"/>
      <w:r w:rsidRPr="00FD52E9">
        <w:rPr>
          <w:color w:val="000000"/>
          <w:sz w:val="22"/>
          <w:szCs w:val="22"/>
        </w:rPr>
        <w:t>, M. (1999). Logika ir algoritmų sudėtingumas. Vilnius: Žara.</w:t>
      </w:r>
    </w:p>
    <w:p w14:paraId="39249849" w14:textId="3BC341C6" w:rsidR="000E4D51" w:rsidRDefault="000E4D51" w:rsidP="00463207">
      <w:pPr>
        <w:jc w:val="right"/>
        <w:rPr>
          <w:bCs/>
        </w:rPr>
      </w:pPr>
    </w:p>
    <w:p w14:paraId="4CBF0DCA" w14:textId="5880D573" w:rsidR="00FD52E9" w:rsidRDefault="00FD52E9" w:rsidP="00463207">
      <w:pPr>
        <w:jc w:val="right"/>
        <w:rPr>
          <w:bCs/>
        </w:rPr>
      </w:pPr>
    </w:p>
    <w:p w14:paraId="6189792A" w14:textId="71FA18AC" w:rsidR="00FD52E9" w:rsidRDefault="00FD52E9" w:rsidP="00463207">
      <w:pPr>
        <w:jc w:val="right"/>
        <w:rPr>
          <w:bCs/>
        </w:rPr>
      </w:pPr>
    </w:p>
    <w:p w14:paraId="22916537" w14:textId="3EE4A3A8" w:rsidR="00FD52E9" w:rsidRDefault="00FD52E9" w:rsidP="00463207">
      <w:pPr>
        <w:jc w:val="right"/>
        <w:rPr>
          <w:bCs/>
        </w:rPr>
      </w:pPr>
    </w:p>
    <w:p w14:paraId="6467321B" w14:textId="65FA19FC" w:rsidR="00FD52E9" w:rsidRDefault="00FD52E9" w:rsidP="00463207">
      <w:pPr>
        <w:jc w:val="right"/>
        <w:rPr>
          <w:bCs/>
        </w:rPr>
      </w:pPr>
    </w:p>
    <w:p w14:paraId="46C3D321" w14:textId="6187791F" w:rsidR="00FD52E9" w:rsidRDefault="00FD52E9" w:rsidP="00463207">
      <w:pPr>
        <w:jc w:val="right"/>
        <w:rPr>
          <w:bCs/>
        </w:rPr>
      </w:pPr>
    </w:p>
    <w:p w14:paraId="253E75D3" w14:textId="683AF824" w:rsidR="00FD52E9" w:rsidRDefault="00FD52E9" w:rsidP="00463207">
      <w:pPr>
        <w:jc w:val="right"/>
        <w:rPr>
          <w:bCs/>
        </w:rPr>
      </w:pPr>
    </w:p>
    <w:p w14:paraId="394E6AC6" w14:textId="106304C6" w:rsidR="00FD52E9" w:rsidRDefault="00FD52E9" w:rsidP="00463207">
      <w:pPr>
        <w:jc w:val="right"/>
        <w:rPr>
          <w:bCs/>
        </w:rPr>
      </w:pPr>
    </w:p>
    <w:p w14:paraId="41BAE769" w14:textId="3A4C8BEC" w:rsidR="00FD52E9" w:rsidRDefault="00FD52E9" w:rsidP="00463207">
      <w:pPr>
        <w:jc w:val="right"/>
        <w:rPr>
          <w:bCs/>
        </w:rPr>
      </w:pPr>
    </w:p>
    <w:p w14:paraId="25A0C257" w14:textId="234C42C6" w:rsidR="00FD52E9" w:rsidRDefault="00FD52E9" w:rsidP="00463207">
      <w:pPr>
        <w:jc w:val="right"/>
        <w:rPr>
          <w:bCs/>
        </w:rPr>
      </w:pPr>
    </w:p>
    <w:p w14:paraId="3FAA5E20" w14:textId="05E9D44F" w:rsidR="00FD52E9" w:rsidRDefault="00FD52E9" w:rsidP="00463207">
      <w:pPr>
        <w:jc w:val="right"/>
        <w:rPr>
          <w:bCs/>
        </w:rPr>
      </w:pPr>
    </w:p>
    <w:p w14:paraId="768296A4" w14:textId="0AD9F769" w:rsidR="00FD52E9" w:rsidRDefault="00FD52E9" w:rsidP="00463207">
      <w:pPr>
        <w:jc w:val="right"/>
        <w:rPr>
          <w:bCs/>
        </w:rPr>
      </w:pPr>
    </w:p>
    <w:p w14:paraId="66F524EC" w14:textId="77777777" w:rsidR="00FD52E9" w:rsidRPr="00E31F23" w:rsidRDefault="00FD52E9" w:rsidP="00463207">
      <w:pPr>
        <w:jc w:val="right"/>
        <w:rPr>
          <w:bCs/>
        </w:rPr>
      </w:pPr>
    </w:p>
    <w:p w14:paraId="73771772" w14:textId="272E0BDB" w:rsidR="000E4D51" w:rsidRDefault="000E4D51" w:rsidP="000E4D51">
      <w:pPr>
        <w:spacing w:after="160" w:line="259" w:lineRule="auto"/>
        <w:jc w:val="right"/>
        <w:rPr>
          <w:bCs/>
        </w:rPr>
      </w:pPr>
      <w:r>
        <w:rPr>
          <w:bCs/>
        </w:rPr>
        <w:lastRenderedPageBreak/>
        <w:t xml:space="preserve">2 </w:t>
      </w:r>
      <w:r w:rsidRPr="00E31F23">
        <w:rPr>
          <w:bCs/>
        </w:rPr>
        <w:t>Priedas</w:t>
      </w:r>
    </w:p>
    <w:p w14:paraId="1EA90D4A" w14:textId="77777777" w:rsidR="00463207" w:rsidRPr="00E31F23" w:rsidRDefault="00463207" w:rsidP="00463207">
      <w:pPr>
        <w:spacing w:line="234" w:lineRule="auto"/>
        <w:ind w:left="260"/>
        <w:jc w:val="center"/>
        <w:rPr>
          <w:b/>
          <w:bCs/>
        </w:rPr>
      </w:pPr>
    </w:p>
    <w:p w14:paraId="49E91AF2" w14:textId="77777777" w:rsidR="00963C5C" w:rsidRDefault="00463207" w:rsidP="00463207">
      <w:pPr>
        <w:spacing w:line="234" w:lineRule="auto"/>
        <w:ind w:left="260"/>
        <w:jc w:val="center"/>
        <w:rPr>
          <w:b/>
          <w:bCs/>
        </w:rPr>
      </w:pPr>
      <w:r w:rsidRPr="00963C5C">
        <w:rPr>
          <w:b/>
          <w:bCs/>
        </w:rPr>
        <w:t xml:space="preserve">STOJAMOJO EGZAMINO Į </w:t>
      </w:r>
      <w:r w:rsidR="00387A8B" w:rsidRPr="00963C5C">
        <w:rPr>
          <w:b/>
          <w:bCs/>
        </w:rPr>
        <w:t xml:space="preserve">MAGISTRO </w:t>
      </w:r>
      <w:r w:rsidRPr="00963C5C">
        <w:rPr>
          <w:b/>
          <w:bCs/>
        </w:rPr>
        <w:t xml:space="preserve">STUDIJŲ PROGRAMĄ </w:t>
      </w:r>
    </w:p>
    <w:p w14:paraId="5ACF9006" w14:textId="77777777" w:rsidR="00963C5C" w:rsidRDefault="00963C5C" w:rsidP="00463207">
      <w:pPr>
        <w:spacing w:line="234" w:lineRule="auto"/>
        <w:ind w:left="260"/>
        <w:jc w:val="center"/>
        <w:rPr>
          <w:b/>
          <w:bCs/>
        </w:rPr>
      </w:pPr>
      <w:r>
        <w:rPr>
          <w:b/>
          <w:bCs/>
        </w:rPr>
        <w:t>„</w:t>
      </w:r>
      <w:r w:rsidRPr="00963C5C">
        <w:rPr>
          <w:b/>
          <w:bCs/>
        </w:rPr>
        <w:t xml:space="preserve">INFORMACINIŲ TECHNOLOGIJŲ VALDYMAS </w:t>
      </w:r>
      <w:r>
        <w:rPr>
          <w:b/>
          <w:bCs/>
        </w:rPr>
        <w:t xml:space="preserve">“ </w:t>
      </w:r>
    </w:p>
    <w:p w14:paraId="566F9EC8" w14:textId="4A19CCB8" w:rsidR="00463207" w:rsidRDefault="00463207" w:rsidP="00463207">
      <w:pPr>
        <w:spacing w:line="234" w:lineRule="auto"/>
        <w:ind w:left="260"/>
        <w:jc w:val="center"/>
        <w:rPr>
          <w:b/>
          <w:bCs/>
        </w:rPr>
      </w:pPr>
      <w:r w:rsidRPr="00963C5C">
        <w:rPr>
          <w:b/>
          <w:bCs/>
        </w:rPr>
        <w:t xml:space="preserve">VERTINIMO </w:t>
      </w:r>
      <w:r w:rsidR="002328F0" w:rsidRPr="00963C5C">
        <w:rPr>
          <w:b/>
          <w:bCs/>
        </w:rPr>
        <w:t xml:space="preserve">KRITERIJAI </w:t>
      </w:r>
    </w:p>
    <w:p w14:paraId="7F2FB69C" w14:textId="647D792E" w:rsidR="00783724" w:rsidRDefault="00783724" w:rsidP="00463207">
      <w:pPr>
        <w:spacing w:line="234" w:lineRule="auto"/>
        <w:ind w:left="260"/>
        <w:jc w:val="center"/>
        <w:rPr>
          <w:b/>
          <w:bCs/>
        </w:rPr>
      </w:pPr>
    </w:p>
    <w:p w14:paraId="3C9EB2F3" w14:textId="2F43FAEE" w:rsidR="00783724" w:rsidRDefault="00783724" w:rsidP="00463207">
      <w:pPr>
        <w:spacing w:line="234" w:lineRule="auto"/>
        <w:ind w:left="260"/>
        <w:jc w:val="center"/>
        <w:rPr>
          <w:b/>
          <w:bCs/>
        </w:rPr>
      </w:pPr>
    </w:p>
    <w:p w14:paraId="6906CCB0" w14:textId="77777777" w:rsidR="0016054D" w:rsidRPr="00963C5C" w:rsidRDefault="00783724" w:rsidP="00783724">
      <w:pPr>
        <w:spacing w:line="234" w:lineRule="auto"/>
        <w:ind w:firstLine="567"/>
        <w:jc w:val="both"/>
      </w:pPr>
      <w:r w:rsidRPr="00963C5C">
        <w:t>Stojamojo egzamino tematika paskelbta stojamųjų egzaminų programoje. Programą sudaro aštuoni dalykai, kiekvienas iš kurių sudaro 12,5% kaupiamojo įvertinimo.</w:t>
      </w:r>
      <w:r w:rsidR="0016054D" w:rsidRPr="00963C5C">
        <w:t xml:space="preserve"> </w:t>
      </w:r>
    </w:p>
    <w:p w14:paraId="5DFE5074" w14:textId="5AB4CD8D" w:rsidR="00783724" w:rsidRPr="00963C5C" w:rsidRDefault="0016054D" w:rsidP="00783724">
      <w:pPr>
        <w:spacing w:line="234" w:lineRule="auto"/>
        <w:ind w:firstLine="567"/>
        <w:jc w:val="both"/>
      </w:pPr>
      <w:r w:rsidRPr="00963C5C">
        <w:t>Stojamojo egzamino vertinimo kriterijai:</w:t>
      </w:r>
    </w:p>
    <w:p w14:paraId="0E3BB35C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10 balų (puikiai). Testas išlaikytas be priekaištų, testo įvertinimas patenka į intervalą [9,5; 10];</w:t>
      </w:r>
    </w:p>
    <w:p w14:paraId="4C40A492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9 balai (labai gerai). Teste yra neesminės smulkios klaidos, testo įvertinimas patenka į intervalą [8,5; 9,49];</w:t>
      </w:r>
    </w:p>
    <w:p w14:paraId="2B43CAAE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8 balai (gerai). Teste yra klaidų, netikslių atsakymų, testo įvertinimas patenka į intervalą [7,5; 8,49];</w:t>
      </w:r>
    </w:p>
    <w:p w14:paraId="6F268423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7 balai (vidutiniškai). Teste yra esminiu klaidų, neteisingų atsakymų, testo įvertinimas patenka į intervalą [6,5; 7,49];</w:t>
      </w:r>
    </w:p>
    <w:p w14:paraId="61CA63EB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6 balai (patenkinamai). Teste yra daug klaidų, daug netikslių atsakymų, testo įvertinimas patenka į intervalą [5,5; 6,49];</w:t>
      </w:r>
    </w:p>
    <w:p w14:paraId="408D2757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5 balai (silpnai). Teste yra labai daug klaidų, labai daug netikslių atsakymų, testo įvertinimas patenka į intervalą [4,5; 5,49];</w:t>
      </w:r>
    </w:p>
    <w:p w14:paraId="0D8DB86A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4 balai (nepatenkinamai). Teste labai mažai teisingų atsakymų, rezultatas rodo apie egzaminuojamojo esminių žinių stoką, testo įvertinimas patenka į intervalą [3,5; 4,49];</w:t>
      </w:r>
    </w:p>
    <w:p w14:paraId="4A1FF90D" w14:textId="77777777" w:rsidR="000208FD" w:rsidRPr="000208FD" w:rsidRDefault="0016054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 xml:space="preserve">3 balai (blogai). Teste </w:t>
      </w:r>
      <w:r w:rsidR="009A0A5D" w:rsidRPr="000208FD">
        <w:rPr>
          <w:sz w:val="24"/>
          <w:szCs w:val="24"/>
        </w:rPr>
        <w:t xml:space="preserve">labai mažai </w:t>
      </w:r>
      <w:r w:rsidRPr="000208FD">
        <w:rPr>
          <w:sz w:val="24"/>
          <w:szCs w:val="24"/>
        </w:rPr>
        <w:t>iš dalies teising</w:t>
      </w:r>
      <w:r w:rsidR="009A0A5D" w:rsidRPr="000208FD">
        <w:rPr>
          <w:sz w:val="24"/>
          <w:szCs w:val="24"/>
        </w:rPr>
        <w:t>ų</w:t>
      </w:r>
      <w:r w:rsidRPr="000208FD">
        <w:rPr>
          <w:sz w:val="24"/>
          <w:szCs w:val="24"/>
        </w:rPr>
        <w:t xml:space="preserve"> atsakym</w:t>
      </w:r>
      <w:r w:rsidR="009A0A5D" w:rsidRPr="000208FD">
        <w:rPr>
          <w:sz w:val="24"/>
          <w:szCs w:val="24"/>
        </w:rPr>
        <w:t>ų</w:t>
      </w:r>
      <w:r w:rsidRPr="000208FD">
        <w:rPr>
          <w:sz w:val="24"/>
          <w:szCs w:val="24"/>
        </w:rPr>
        <w:t>, rezultatas rodo apie egzaminuojamojo esminių žinių stoką, testo įvertinimas patenka į intervalą [</w:t>
      </w:r>
      <w:r w:rsidR="009A0A5D" w:rsidRPr="000208FD">
        <w:rPr>
          <w:sz w:val="24"/>
          <w:szCs w:val="24"/>
        </w:rPr>
        <w:t>2</w:t>
      </w:r>
      <w:r w:rsidRPr="000208FD">
        <w:rPr>
          <w:sz w:val="24"/>
          <w:szCs w:val="24"/>
        </w:rPr>
        <w:t xml:space="preserve">,5; </w:t>
      </w:r>
      <w:r w:rsidR="009A0A5D" w:rsidRPr="000208FD">
        <w:rPr>
          <w:sz w:val="24"/>
          <w:szCs w:val="24"/>
        </w:rPr>
        <w:t>3</w:t>
      </w:r>
      <w:r w:rsidRPr="000208FD">
        <w:rPr>
          <w:sz w:val="24"/>
          <w:szCs w:val="24"/>
        </w:rPr>
        <w:t>,49];</w:t>
      </w:r>
    </w:p>
    <w:p w14:paraId="6EC3EB25" w14:textId="77777777" w:rsidR="000208FD" w:rsidRPr="000208FD" w:rsidRDefault="009A0A5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>2</w:t>
      </w:r>
      <w:r w:rsidR="0016054D" w:rsidRPr="000208FD">
        <w:rPr>
          <w:sz w:val="24"/>
          <w:szCs w:val="24"/>
        </w:rPr>
        <w:t xml:space="preserve"> balai</w:t>
      </w:r>
      <w:r w:rsidRPr="000208FD">
        <w:rPr>
          <w:sz w:val="24"/>
          <w:szCs w:val="24"/>
        </w:rPr>
        <w:t xml:space="preserve"> (l</w:t>
      </w:r>
      <w:r w:rsidR="0016054D" w:rsidRPr="000208FD">
        <w:rPr>
          <w:sz w:val="24"/>
          <w:szCs w:val="24"/>
        </w:rPr>
        <w:t>abai blogai</w:t>
      </w:r>
      <w:r w:rsidRPr="000208FD">
        <w:rPr>
          <w:sz w:val="24"/>
          <w:szCs w:val="24"/>
        </w:rPr>
        <w:t>)</w:t>
      </w:r>
      <w:r w:rsidR="0016054D" w:rsidRPr="000208FD">
        <w:rPr>
          <w:sz w:val="24"/>
          <w:szCs w:val="24"/>
        </w:rPr>
        <w:t xml:space="preserve">. </w:t>
      </w:r>
      <w:r w:rsidRPr="000208FD">
        <w:rPr>
          <w:sz w:val="24"/>
          <w:szCs w:val="24"/>
        </w:rPr>
        <w:t>Teste tik vienas kitas iš dalies teisingas atsakymas, rezultatas rodo apie didelę egzaminuojamojo esminių žinių stoką, testo įvertinimas patenka į intervalą [1,5; 2,49];</w:t>
      </w:r>
    </w:p>
    <w:p w14:paraId="0B868E7E" w14:textId="1FF3CF01" w:rsidR="00783724" w:rsidRPr="000208FD" w:rsidRDefault="009A0A5D" w:rsidP="000208FD">
      <w:pPr>
        <w:pStyle w:val="Sraopastraipa"/>
        <w:numPr>
          <w:ilvl w:val="0"/>
          <w:numId w:val="37"/>
        </w:numPr>
        <w:spacing w:line="234" w:lineRule="auto"/>
        <w:jc w:val="both"/>
        <w:rPr>
          <w:sz w:val="24"/>
          <w:szCs w:val="24"/>
        </w:rPr>
      </w:pPr>
      <w:r w:rsidRPr="000208FD">
        <w:rPr>
          <w:sz w:val="24"/>
          <w:szCs w:val="24"/>
        </w:rPr>
        <w:t xml:space="preserve">1 </w:t>
      </w:r>
      <w:r w:rsidR="0016054D" w:rsidRPr="000208FD">
        <w:rPr>
          <w:sz w:val="24"/>
          <w:szCs w:val="24"/>
        </w:rPr>
        <w:t>bala</w:t>
      </w:r>
      <w:r w:rsidRPr="000208FD">
        <w:rPr>
          <w:sz w:val="24"/>
          <w:szCs w:val="24"/>
        </w:rPr>
        <w:t>s (v</w:t>
      </w:r>
      <w:r w:rsidR="0016054D" w:rsidRPr="000208FD">
        <w:rPr>
          <w:sz w:val="24"/>
          <w:szCs w:val="24"/>
        </w:rPr>
        <w:t>isiškai blogai</w:t>
      </w:r>
      <w:r w:rsidRPr="000208FD">
        <w:rPr>
          <w:sz w:val="24"/>
          <w:szCs w:val="24"/>
        </w:rPr>
        <w:t>)</w:t>
      </w:r>
      <w:r w:rsidR="0016054D" w:rsidRPr="000208FD">
        <w:rPr>
          <w:sz w:val="24"/>
          <w:szCs w:val="24"/>
        </w:rPr>
        <w:t xml:space="preserve">. </w:t>
      </w:r>
      <w:r w:rsidRPr="000208FD">
        <w:rPr>
          <w:sz w:val="24"/>
          <w:szCs w:val="24"/>
        </w:rPr>
        <w:t>Teste praktiškai nėra teisingų atsakymų, rezultatas rodo apie visišką egzaminuojamojo esminių žinių stoką, testo įvertinimas patenka į intervalą [0,5; 0,49]</w:t>
      </w:r>
      <w:r w:rsidR="000208FD" w:rsidRPr="000208FD">
        <w:rPr>
          <w:sz w:val="24"/>
          <w:szCs w:val="24"/>
        </w:rPr>
        <w:t>.</w:t>
      </w:r>
    </w:p>
    <w:p w14:paraId="33B8EE89" w14:textId="58A3BD75" w:rsidR="009A0A5D" w:rsidRPr="00963C5C" w:rsidRDefault="009A0A5D" w:rsidP="0016054D">
      <w:pPr>
        <w:spacing w:line="234" w:lineRule="auto"/>
        <w:ind w:firstLine="567"/>
        <w:jc w:val="both"/>
      </w:pPr>
    </w:p>
    <w:p w14:paraId="1CA81A7B" w14:textId="1CD05D27" w:rsidR="009A0A5D" w:rsidRPr="00963C5C" w:rsidRDefault="009A0A5D" w:rsidP="0016054D">
      <w:pPr>
        <w:spacing w:line="234" w:lineRule="auto"/>
        <w:ind w:firstLine="567"/>
        <w:jc w:val="both"/>
      </w:pPr>
      <w:r w:rsidRPr="00963C5C">
        <w:t>Stojamasis egzaminas yra išlaikytas, jei stojančiojo įvertinimas didesnis arba lygus 5 balams.</w:t>
      </w:r>
    </w:p>
    <w:sectPr w:rsidR="009A0A5D" w:rsidRPr="00963C5C" w:rsidSect="00E31F2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974F" w14:textId="77777777" w:rsidR="001558F6" w:rsidRDefault="001558F6" w:rsidP="007C544D">
      <w:r>
        <w:separator/>
      </w:r>
    </w:p>
  </w:endnote>
  <w:endnote w:type="continuationSeparator" w:id="0">
    <w:p w14:paraId="3DD6E4C5" w14:textId="77777777" w:rsidR="001558F6" w:rsidRDefault="001558F6" w:rsidP="007C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F369" w14:textId="77777777" w:rsidR="001558F6" w:rsidRDefault="001558F6" w:rsidP="007C544D">
      <w:r>
        <w:separator/>
      </w:r>
    </w:p>
  </w:footnote>
  <w:footnote w:type="continuationSeparator" w:id="0">
    <w:p w14:paraId="2B28F630" w14:textId="77777777" w:rsidR="001558F6" w:rsidRDefault="001558F6" w:rsidP="007C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214"/>
    <w:multiLevelType w:val="hybridMultilevel"/>
    <w:tmpl w:val="06E4C8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4481"/>
    <w:multiLevelType w:val="hybridMultilevel"/>
    <w:tmpl w:val="AF0831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5655"/>
    <w:multiLevelType w:val="hybridMultilevel"/>
    <w:tmpl w:val="817AB13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44070"/>
    <w:multiLevelType w:val="hybridMultilevel"/>
    <w:tmpl w:val="92543CEA"/>
    <w:lvl w:ilvl="0" w:tplc="BD5ADE5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363E"/>
    <w:multiLevelType w:val="hybridMultilevel"/>
    <w:tmpl w:val="C39E06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728C"/>
    <w:multiLevelType w:val="multilevel"/>
    <w:tmpl w:val="57D4C8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1298152D"/>
    <w:multiLevelType w:val="hybridMultilevel"/>
    <w:tmpl w:val="03BE0B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5D12"/>
    <w:multiLevelType w:val="hybridMultilevel"/>
    <w:tmpl w:val="9ED025B4"/>
    <w:lvl w:ilvl="0" w:tplc="1C320C92">
      <w:start w:val="3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64F80"/>
    <w:multiLevelType w:val="hybridMultilevel"/>
    <w:tmpl w:val="7CD8D2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53037"/>
    <w:multiLevelType w:val="hybridMultilevel"/>
    <w:tmpl w:val="4A4CA9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0475"/>
    <w:multiLevelType w:val="hybridMultilevel"/>
    <w:tmpl w:val="EDE873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A9"/>
    <w:multiLevelType w:val="hybridMultilevel"/>
    <w:tmpl w:val="167C051E"/>
    <w:lvl w:ilvl="0" w:tplc="BD5ADE58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B8B"/>
    <w:multiLevelType w:val="hybridMultilevel"/>
    <w:tmpl w:val="A8FC47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1511"/>
    <w:multiLevelType w:val="hybridMultilevel"/>
    <w:tmpl w:val="A852E4A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E85AE1"/>
    <w:multiLevelType w:val="hybridMultilevel"/>
    <w:tmpl w:val="4E42CF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10F6"/>
    <w:multiLevelType w:val="hybridMultilevel"/>
    <w:tmpl w:val="8818906C"/>
    <w:lvl w:ilvl="0" w:tplc="06F8B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CF82A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DE65A7"/>
    <w:multiLevelType w:val="multilevel"/>
    <w:tmpl w:val="2E32A0F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3E32384C"/>
    <w:multiLevelType w:val="hybridMultilevel"/>
    <w:tmpl w:val="F63E6D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412B5"/>
    <w:multiLevelType w:val="hybridMultilevel"/>
    <w:tmpl w:val="ACEC45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D5C65"/>
    <w:multiLevelType w:val="hybridMultilevel"/>
    <w:tmpl w:val="6F14CCE2"/>
    <w:lvl w:ilvl="0" w:tplc="461CF0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B8B5AAE"/>
    <w:multiLevelType w:val="hybridMultilevel"/>
    <w:tmpl w:val="2AD483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16A5"/>
    <w:multiLevelType w:val="hybridMultilevel"/>
    <w:tmpl w:val="CC42A966"/>
    <w:lvl w:ilvl="0" w:tplc="7C985880">
      <w:start w:val="1"/>
      <w:numFmt w:val="bullet"/>
      <w:lvlText w:val=""/>
      <w:lvlJc w:val="left"/>
      <w:pPr>
        <w:ind w:left="172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752A"/>
    <w:multiLevelType w:val="hybridMultilevel"/>
    <w:tmpl w:val="5C1642CE"/>
    <w:lvl w:ilvl="0" w:tplc="5DFCE86A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062C2"/>
    <w:multiLevelType w:val="hybridMultilevel"/>
    <w:tmpl w:val="D268658C"/>
    <w:lvl w:ilvl="0" w:tplc="4392C9A4">
      <w:start w:val="9"/>
      <w:numFmt w:val="upperLetter"/>
      <w:lvlText w:val="%1."/>
      <w:lvlJc w:val="left"/>
    </w:lvl>
    <w:lvl w:ilvl="1" w:tplc="35C8B796">
      <w:numFmt w:val="decimal"/>
      <w:lvlText w:val=""/>
      <w:lvlJc w:val="left"/>
    </w:lvl>
    <w:lvl w:ilvl="2" w:tplc="84B80E08">
      <w:numFmt w:val="decimal"/>
      <w:lvlText w:val=""/>
      <w:lvlJc w:val="left"/>
    </w:lvl>
    <w:lvl w:ilvl="3" w:tplc="A61066DE">
      <w:numFmt w:val="decimal"/>
      <w:lvlText w:val=""/>
      <w:lvlJc w:val="left"/>
    </w:lvl>
    <w:lvl w:ilvl="4" w:tplc="E2FC9AF6">
      <w:numFmt w:val="decimal"/>
      <w:lvlText w:val=""/>
      <w:lvlJc w:val="left"/>
    </w:lvl>
    <w:lvl w:ilvl="5" w:tplc="3B0471EE">
      <w:numFmt w:val="decimal"/>
      <w:lvlText w:val=""/>
      <w:lvlJc w:val="left"/>
    </w:lvl>
    <w:lvl w:ilvl="6" w:tplc="12CA1910">
      <w:numFmt w:val="decimal"/>
      <w:lvlText w:val=""/>
      <w:lvlJc w:val="left"/>
    </w:lvl>
    <w:lvl w:ilvl="7" w:tplc="DB76F556">
      <w:numFmt w:val="decimal"/>
      <w:lvlText w:val=""/>
      <w:lvlJc w:val="left"/>
    </w:lvl>
    <w:lvl w:ilvl="8" w:tplc="8834DCE0">
      <w:numFmt w:val="decimal"/>
      <w:lvlText w:val=""/>
      <w:lvlJc w:val="left"/>
    </w:lvl>
  </w:abstractNum>
  <w:abstractNum w:abstractNumId="24" w15:restartNumberingAfterBreak="0">
    <w:nsid w:val="5D583C9A"/>
    <w:multiLevelType w:val="hybridMultilevel"/>
    <w:tmpl w:val="F63E6D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B1E27"/>
    <w:multiLevelType w:val="multilevel"/>
    <w:tmpl w:val="E3F257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FB0EAB"/>
    <w:multiLevelType w:val="hybridMultilevel"/>
    <w:tmpl w:val="893EB4DA"/>
    <w:lvl w:ilvl="0" w:tplc="A0D6B536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FD83F91"/>
    <w:multiLevelType w:val="hybridMultilevel"/>
    <w:tmpl w:val="56DCB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B2558"/>
    <w:multiLevelType w:val="hybridMultilevel"/>
    <w:tmpl w:val="A0C665AE"/>
    <w:lvl w:ilvl="0" w:tplc="58007F6A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B20DB"/>
    <w:multiLevelType w:val="multilevel"/>
    <w:tmpl w:val="5FA0D0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0" w15:restartNumberingAfterBreak="0">
    <w:nsid w:val="620D5FD3"/>
    <w:multiLevelType w:val="hybridMultilevel"/>
    <w:tmpl w:val="5C049EB8"/>
    <w:lvl w:ilvl="0" w:tplc="558676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47B0A1F"/>
    <w:multiLevelType w:val="hybridMultilevel"/>
    <w:tmpl w:val="EC5E7446"/>
    <w:lvl w:ilvl="0" w:tplc="C69CF0D0">
      <w:start w:val="3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A0F04A8"/>
    <w:multiLevelType w:val="multilevel"/>
    <w:tmpl w:val="817AB5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CFC547F"/>
    <w:multiLevelType w:val="hybridMultilevel"/>
    <w:tmpl w:val="AE1CE1E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F847D6F"/>
    <w:multiLevelType w:val="multilevel"/>
    <w:tmpl w:val="AF3045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5" w15:restartNumberingAfterBreak="0">
    <w:nsid w:val="76BD7ED7"/>
    <w:multiLevelType w:val="hybridMultilevel"/>
    <w:tmpl w:val="BD3AF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A1F5E"/>
    <w:multiLevelType w:val="hybridMultilevel"/>
    <w:tmpl w:val="2412274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35"/>
  </w:num>
  <w:num w:numId="5">
    <w:abstractNumId w:val="19"/>
  </w:num>
  <w:num w:numId="6">
    <w:abstractNumId w:val="14"/>
  </w:num>
  <w:num w:numId="7">
    <w:abstractNumId w:val="26"/>
  </w:num>
  <w:num w:numId="8">
    <w:abstractNumId w:val="7"/>
  </w:num>
  <w:num w:numId="9">
    <w:abstractNumId w:val="21"/>
  </w:num>
  <w:num w:numId="10">
    <w:abstractNumId w:val="31"/>
  </w:num>
  <w:num w:numId="11">
    <w:abstractNumId w:val="33"/>
  </w:num>
  <w:num w:numId="12">
    <w:abstractNumId w:val="25"/>
  </w:num>
  <w:num w:numId="13">
    <w:abstractNumId w:val="34"/>
  </w:num>
  <w:num w:numId="14">
    <w:abstractNumId w:val="29"/>
  </w:num>
  <w:num w:numId="15">
    <w:abstractNumId w:val="5"/>
  </w:num>
  <w:num w:numId="16">
    <w:abstractNumId w:val="22"/>
  </w:num>
  <w:num w:numId="17">
    <w:abstractNumId w:val="32"/>
  </w:num>
  <w:num w:numId="18">
    <w:abstractNumId w:val="16"/>
  </w:num>
  <w:num w:numId="19">
    <w:abstractNumId w:val="17"/>
  </w:num>
  <w:num w:numId="20">
    <w:abstractNumId w:val="24"/>
  </w:num>
  <w:num w:numId="21">
    <w:abstractNumId w:val="36"/>
  </w:num>
  <w:num w:numId="22">
    <w:abstractNumId w:val="9"/>
  </w:num>
  <w:num w:numId="23">
    <w:abstractNumId w:val="18"/>
  </w:num>
  <w:num w:numId="24">
    <w:abstractNumId w:val="0"/>
  </w:num>
  <w:num w:numId="25">
    <w:abstractNumId w:val="12"/>
  </w:num>
  <w:num w:numId="26">
    <w:abstractNumId w:val="2"/>
  </w:num>
  <w:num w:numId="27">
    <w:abstractNumId w:val="8"/>
  </w:num>
  <w:num w:numId="28">
    <w:abstractNumId w:val="30"/>
  </w:num>
  <w:num w:numId="29">
    <w:abstractNumId w:val="4"/>
  </w:num>
  <w:num w:numId="30">
    <w:abstractNumId w:val="27"/>
  </w:num>
  <w:num w:numId="31">
    <w:abstractNumId w:val="20"/>
  </w:num>
  <w:num w:numId="32">
    <w:abstractNumId w:val="6"/>
  </w:num>
  <w:num w:numId="33">
    <w:abstractNumId w:val="1"/>
  </w:num>
  <w:num w:numId="34">
    <w:abstractNumId w:val="11"/>
  </w:num>
  <w:num w:numId="35">
    <w:abstractNumId w:val="10"/>
  </w:num>
  <w:num w:numId="36">
    <w:abstractNumId w:val="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1F"/>
    <w:rsid w:val="0000272A"/>
    <w:rsid w:val="000056CD"/>
    <w:rsid w:val="000124F7"/>
    <w:rsid w:val="000208FD"/>
    <w:rsid w:val="0003794D"/>
    <w:rsid w:val="00053D95"/>
    <w:rsid w:val="0005486F"/>
    <w:rsid w:val="0006695B"/>
    <w:rsid w:val="00091DAD"/>
    <w:rsid w:val="000A0698"/>
    <w:rsid w:val="000A1048"/>
    <w:rsid w:val="000A1D70"/>
    <w:rsid w:val="000A6C0B"/>
    <w:rsid w:val="000B0D0B"/>
    <w:rsid w:val="000C680E"/>
    <w:rsid w:val="000D1C6C"/>
    <w:rsid w:val="000D3DD8"/>
    <w:rsid w:val="000E353D"/>
    <w:rsid w:val="000E4791"/>
    <w:rsid w:val="000E4D51"/>
    <w:rsid w:val="000F0A57"/>
    <w:rsid w:val="00123CCA"/>
    <w:rsid w:val="0012794C"/>
    <w:rsid w:val="001303A7"/>
    <w:rsid w:val="00140E74"/>
    <w:rsid w:val="00147BBA"/>
    <w:rsid w:val="00154792"/>
    <w:rsid w:val="001558F6"/>
    <w:rsid w:val="00155B55"/>
    <w:rsid w:val="0016054D"/>
    <w:rsid w:val="001747E8"/>
    <w:rsid w:val="00177CE1"/>
    <w:rsid w:val="00190F9B"/>
    <w:rsid w:val="001B0ECD"/>
    <w:rsid w:val="001C412F"/>
    <w:rsid w:val="001C5827"/>
    <w:rsid w:val="001D6B8C"/>
    <w:rsid w:val="001E363E"/>
    <w:rsid w:val="001F0AAC"/>
    <w:rsid w:val="00214C0C"/>
    <w:rsid w:val="00216C66"/>
    <w:rsid w:val="00223A7B"/>
    <w:rsid w:val="00231D31"/>
    <w:rsid w:val="002328F0"/>
    <w:rsid w:val="00235CB1"/>
    <w:rsid w:val="00244A90"/>
    <w:rsid w:val="00244D32"/>
    <w:rsid w:val="002479D7"/>
    <w:rsid w:val="002548A5"/>
    <w:rsid w:val="00260ADD"/>
    <w:rsid w:val="002617E6"/>
    <w:rsid w:val="00275C22"/>
    <w:rsid w:val="002874D8"/>
    <w:rsid w:val="002B59D4"/>
    <w:rsid w:val="002C22AE"/>
    <w:rsid w:val="002E2F35"/>
    <w:rsid w:val="002E3238"/>
    <w:rsid w:val="00345F61"/>
    <w:rsid w:val="003502A6"/>
    <w:rsid w:val="00350FA2"/>
    <w:rsid w:val="00352B27"/>
    <w:rsid w:val="00355434"/>
    <w:rsid w:val="0036477C"/>
    <w:rsid w:val="00365C97"/>
    <w:rsid w:val="00372B22"/>
    <w:rsid w:val="0037421E"/>
    <w:rsid w:val="00375C73"/>
    <w:rsid w:val="00376E2D"/>
    <w:rsid w:val="00387A8B"/>
    <w:rsid w:val="0039554F"/>
    <w:rsid w:val="003B1315"/>
    <w:rsid w:val="003B2DA1"/>
    <w:rsid w:val="003B4CD2"/>
    <w:rsid w:val="003D38A2"/>
    <w:rsid w:val="003E1ABA"/>
    <w:rsid w:val="003F2F23"/>
    <w:rsid w:val="003F4316"/>
    <w:rsid w:val="00404684"/>
    <w:rsid w:val="00407F04"/>
    <w:rsid w:val="00415C3D"/>
    <w:rsid w:val="00424D75"/>
    <w:rsid w:val="00432D99"/>
    <w:rsid w:val="0044251D"/>
    <w:rsid w:val="004431BE"/>
    <w:rsid w:val="00447355"/>
    <w:rsid w:val="00452C1B"/>
    <w:rsid w:val="00457248"/>
    <w:rsid w:val="0046083B"/>
    <w:rsid w:val="0046139E"/>
    <w:rsid w:val="00463207"/>
    <w:rsid w:val="00484DA5"/>
    <w:rsid w:val="004966CC"/>
    <w:rsid w:val="004A7F05"/>
    <w:rsid w:val="004B15D2"/>
    <w:rsid w:val="004C3BA1"/>
    <w:rsid w:val="004F00F9"/>
    <w:rsid w:val="004F012F"/>
    <w:rsid w:val="00515AD1"/>
    <w:rsid w:val="00516181"/>
    <w:rsid w:val="00540C0A"/>
    <w:rsid w:val="00546F22"/>
    <w:rsid w:val="00556B30"/>
    <w:rsid w:val="00560CD6"/>
    <w:rsid w:val="00564EEC"/>
    <w:rsid w:val="0056770C"/>
    <w:rsid w:val="00584C93"/>
    <w:rsid w:val="0058604C"/>
    <w:rsid w:val="005A3759"/>
    <w:rsid w:val="005C0318"/>
    <w:rsid w:val="005C27DA"/>
    <w:rsid w:val="005C486E"/>
    <w:rsid w:val="005C5FAD"/>
    <w:rsid w:val="005D6D3A"/>
    <w:rsid w:val="005E2AFE"/>
    <w:rsid w:val="005F09E3"/>
    <w:rsid w:val="005F395C"/>
    <w:rsid w:val="005F3C0A"/>
    <w:rsid w:val="006165A2"/>
    <w:rsid w:val="00625D1A"/>
    <w:rsid w:val="00652861"/>
    <w:rsid w:val="00655199"/>
    <w:rsid w:val="00664EBF"/>
    <w:rsid w:val="006655E3"/>
    <w:rsid w:val="00670AC8"/>
    <w:rsid w:val="006810A8"/>
    <w:rsid w:val="0068482B"/>
    <w:rsid w:val="0068773D"/>
    <w:rsid w:val="00695195"/>
    <w:rsid w:val="006A461C"/>
    <w:rsid w:val="006B1897"/>
    <w:rsid w:val="006B6A20"/>
    <w:rsid w:val="006E596B"/>
    <w:rsid w:val="00704CA2"/>
    <w:rsid w:val="00710BC2"/>
    <w:rsid w:val="007130B1"/>
    <w:rsid w:val="007236A6"/>
    <w:rsid w:val="007658EA"/>
    <w:rsid w:val="007711DB"/>
    <w:rsid w:val="0077492E"/>
    <w:rsid w:val="00782AA8"/>
    <w:rsid w:val="00783724"/>
    <w:rsid w:val="007A3131"/>
    <w:rsid w:val="007A3946"/>
    <w:rsid w:val="007C41C5"/>
    <w:rsid w:val="007C544D"/>
    <w:rsid w:val="007C57D5"/>
    <w:rsid w:val="007D37D6"/>
    <w:rsid w:val="007D4186"/>
    <w:rsid w:val="00805626"/>
    <w:rsid w:val="00811D8B"/>
    <w:rsid w:val="00820D64"/>
    <w:rsid w:val="00832BE4"/>
    <w:rsid w:val="008523FF"/>
    <w:rsid w:val="008577E9"/>
    <w:rsid w:val="00872313"/>
    <w:rsid w:val="00874E6C"/>
    <w:rsid w:val="008813EB"/>
    <w:rsid w:val="00881915"/>
    <w:rsid w:val="00893853"/>
    <w:rsid w:val="00895474"/>
    <w:rsid w:val="008970B1"/>
    <w:rsid w:val="008A091E"/>
    <w:rsid w:val="008C0840"/>
    <w:rsid w:val="008E52B8"/>
    <w:rsid w:val="00906FE1"/>
    <w:rsid w:val="009072EA"/>
    <w:rsid w:val="00910EE7"/>
    <w:rsid w:val="009127CE"/>
    <w:rsid w:val="0092266F"/>
    <w:rsid w:val="00945305"/>
    <w:rsid w:val="00963C5C"/>
    <w:rsid w:val="00972719"/>
    <w:rsid w:val="00984B8C"/>
    <w:rsid w:val="00994DCA"/>
    <w:rsid w:val="00996573"/>
    <w:rsid w:val="009979F9"/>
    <w:rsid w:val="009A0A5D"/>
    <w:rsid w:val="009A6038"/>
    <w:rsid w:val="009A704C"/>
    <w:rsid w:val="009B55F0"/>
    <w:rsid w:val="009B66E3"/>
    <w:rsid w:val="009C7E11"/>
    <w:rsid w:val="009D45EB"/>
    <w:rsid w:val="009E3ECA"/>
    <w:rsid w:val="00A0701A"/>
    <w:rsid w:val="00A12738"/>
    <w:rsid w:val="00A15B55"/>
    <w:rsid w:val="00A3549F"/>
    <w:rsid w:val="00A36C1F"/>
    <w:rsid w:val="00A562A9"/>
    <w:rsid w:val="00A6178F"/>
    <w:rsid w:val="00A8393A"/>
    <w:rsid w:val="00A9722A"/>
    <w:rsid w:val="00AC5D36"/>
    <w:rsid w:val="00AD08BF"/>
    <w:rsid w:val="00AD1791"/>
    <w:rsid w:val="00AE5C8B"/>
    <w:rsid w:val="00B26F81"/>
    <w:rsid w:val="00B34967"/>
    <w:rsid w:val="00B551BB"/>
    <w:rsid w:val="00B624AA"/>
    <w:rsid w:val="00B73EDD"/>
    <w:rsid w:val="00B755A5"/>
    <w:rsid w:val="00B9245C"/>
    <w:rsid w:val="00B9505A"/>
    <w:rsid w:val="00BB3844"/>
    <w:rsid w:val="00BB3D9D"/>
    <w:rsid w:val="00BB59A1"/>
    <w:rsid w:val="00BD0F81"/>
    <w:rsid w:val="00BD3990"/>
    <w:rsid w:val="00BE4893"/>
    <w:rsid w:val="00BE7419"/>
    <w:rsid w:val="00BF1478"/>
    <w:rsid w:val="00C1335A"/>
    <w:rsid w:val="00C27A8B"/>
    <w:rsid w:val="00C422AC"/>
    <w:rsid w:val="00C47A87"/>
    <w:rsid w:val="00C5089B"/>
    <w:rsid w:val="00C658DB"/>
    <w:rsid w:val="00C67A89"/>
    <w:rsid w:val="00C7041E"/>
    <w:rsid w:val="00C7484D"/>
    <w:rsid w:val="00C8251C"/>
    <w:rsid w:val="00C862B0"/>
    <w:rsid w:val="00CA063E"/>
    <w:rsid w:val="00CA4043"/>
    <w:rsid w:val="00CC3F8F"/>
    <w:rsid w:val="00CD2A8C"/>
    <w:rsid w:val="00CE5CA9"/>
    <w:rsid w:val="00CE5E4D"/>
    <w:rsid w:val="00CF3239"/>
    <w:rsid w:val="00CF32F4"/>
    <w:rsid w:val="00D00C91"/>
    <w:rsid w:val="00D0494D"/>
    <w:rsid w:val="00D120A4"/>
    <w:rsid w:val="00D211E4"/>
    <w:rsid w:val="00D248C4"/>
    <w:rsid w:val="00D343AE"/>
    <w:rsid w:val="00D44E64"/>
    <w:rsid w:val="00D83FB2"/>
    <w:rsid w:val="00DB3697"/>
    <w:rsid w:val="00DB4595"/>
    <w:rsid w:val="00DB4DE1"/>
    <w:rsid w:val="00DD5F87"/>
    <w:rsid w:val="00DE28F7"/>
    <w:rsid w:val="00DE4F77"/>
    <w:rsid w:val="00DF52C0"/>
    <w:rsid w:val="00E118BD"/>
    <w:rsid w:val="00E12B75"/>
    <w:rsid w:val="00E20B96"/>
    <w:rsid w:val="00E31F23"/>
    <w:rsid w:val="00E34C9B"/>
    <w:rsid w:val="00E5226D"/>
    <w:rsid w:val="00E566EF"/>
    <w:rsid w:val="00E63EC8"/>
    <w:rsid w:val="00E7223F"/>
    <w:rsid w:val="00E735EB"/>
    <w:rsid w:val="00E80E90"/>
    <w:rsid w:val="00E910EE"/>
    <w:rsid w:val="00EA39BF"/>
    <w:rsid w:val="00EC5985"/>
    <w:rsid w:val="00EE3AD3"/>
    <w:rsid w:val="00EE4E05"/>
    <w:rsid w:val="00F1099B"/>
    <w:rsid w:val="00F53C4F"/>
    <w:rsid w:val="00F65CF9"/>
    <w:rsid w:val="00F675A8"/>
    <w:rsid w:val="00F75079"/>
    <w:rsid w:val="00F82364"/>
    <w:rsid w:val="00F91927"/>
    <w:rsid w:val="00FA34B5"/>
    <w:rsid w:val="00FA7C15"/>
    <w:rsid w:val="00FB38A9"/>
    <w:rsid w:val="00FC5410"/>
    <w:rsid w:val="00FD52E9"/>
    <w:rsid w:val="00FE32E5"/>
    <w:rsid w:val="00FF2A3D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C2BA"/>
  <w15:docId w15:val="{D07516A3-7FB0-490F-8741-0544534B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6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63207"/>
    <w:pPr>
      <w:keepNext/>
      <w:jc w:val="center"/>
      <w:outlineLvl w:val="0"/>
    </w:pPr>
    <w:rPr>
      <w:b/>
      <w:bCs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463207"/>
    <w:pPr>
      <w:keepNext/>
      <w:ind w:right="513"/>
      <w:jc w:val="center"/>
      <w:outlineLvl w:val="1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632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46320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grindinistekstas">
    <w:name w:val="Body Text"/>
    <w:basedOn w:val="prastasis"/>
    <w:link w:val="PagrindinistekstasDiagrama"/>
    <w:rsid w:val="00463207"/>
    <w:pPr>
      <w:ind w:right="513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46320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63207"/>
    <w:pPr>
      <w:ind w:left="720"/>
      <w:contextualSpacing/>
    </w:pPr>
    <w:rPr>
      <w:rFonts w:eastAsiaTheme="minorEastAsia"/>
      <w:sz w:val="22"/>
      <w:szCs w:val="22"/>
      <w:lang w:eastAsia="lt-LT"/>
    </w:rPr>
  </w:style>
  <w:style w:type="character" w:styleId="Hipersaitas">
    <w:name w:val="Hyperlink"/>
    <w:rsid w:val="00463207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463207"/>
    <w:pPr>
      <w:jc w:val="center"/>
    </w:pPr>
    <w:rPr>
      <w:b/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463207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Contents">
    <w:name w:val="Table Contents"/>
    <w:basedOn w:val="prastasis"/>
    <w:rsid w:val="00463207"/>
    <w:pPr>
      <w:widowControl w:val="0"/>
      <w:suppressLineNumbers/>
      <w:suppressAutoHyphens/>
    </w:pPr>
    <w:rPr>
      <w:rFonts w:eastAsia="Lucida Sans Unicode"/>
      <w:kern w:val="1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90F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90F9B"/>
    <w:rPr>
      <w:rFonts w:ascii="Segoe UI" w:eastAsia="Times New Roman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C544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C544D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C544D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24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24D7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24D7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24D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24D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0494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10EE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6D3A"/>
    <w:rPr>
      <w:color w:val="605E5C"/>
      <w:shd w:val="clear" w:color="auto" w:fill="E1DFDD"/>
    </w:rPr>
  </w:style>
  <w:style w:type="character" w:customStyle="1" w:styleId="fontstyle01">
    <w:name w:val="fontstyle01"/>
    <w:basedOn w:val="Numatytasispastraiposriftas"/>
    <w:rsid w:val="000E4D5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0E4D51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idas.giedrimas@sa.vu.l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.vu.lt/stojantiesiems/magistranturos-studijos/informaciniu-technologiju-valdym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u.lt/studijos/stojantiesiems/magistranturos-studijo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books.ktu.lt/eb/230/kompiuterine-grafika-ir-vizualiza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c3f15-d016-44a6-83ec-ee77c528ac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80032EAAEB14B877CFA5514D9BACF" ma:contentTypeVersion="15" ma:contentTypeDescription="Create a new document." ma:contentTypeScope="" ma:versionID="8f1ef91081017cda62cfbac1f1b777ea">
  <xsd:schema xmlns:xsd="http://www.w3.org/2001/XMLSchema" xmlns:xs="http://www.w3.org/2001/XMLSchema" xmlns:p="http://schemas.microsoft.com/office/2006/metadata/properties" xmlns:ns3="61fc3f15-d016-44a6-83ec-ee77c528ac3a" xmlns:ns4="9fdc17a7-32fb-4f0c-be5d-89b89b7b3849" targetNamespace="http://schemas.microsoft.com/office/2006/metadata/properties" ma:root="true" ma:fieldsID="7ca2b0e1fab70f0a6bc29a7dfb6f1688" ns3:_="" ns4:_="">
    <xsd:import namespace="61fc3f15-d016-44a6-83ec-ee77c528ac3a"/>
    <xsd:import namespace="9fdc17a7-32fb-4f0c-be5d-89b89b7b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3f15-d016-44a6-83ec-ee77c528a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17a7-32fb-4f0c-be5d-89b89b7b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51C7-8DDB-44B7-89DE-2F51E56A37FA}">
  <ds:schemaRefs>
    <ds:schemaRef ds:uri="9fdc17a7-32fb-4f0c-be5d-89b89b7b3849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1fc3f15-d016-44a6-83ec-ee77c528ac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9D7090-8498-499B-8C7D-6CA34379D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3ACA8-6B40-49A3-84D9-CABDD77F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3f15-d016-44a6-83ec-ee77c528ac3a"/>
    <ds:schemaRef ds:uri="9fdc17a7-32fb-4f0c-be5d-89b89b7b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45032-CE33-40CB-81F8-4FA1A54C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12008</Words>
  <Characters>6846</Characters>
  <Application>Microsoft Office Word</Application>
  <DocSecurity>4</DocSecurity>
  <Lines>57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Živilė Brasienė</dc:creator>
  <cp:lastModifiedBy>Audronė Grišiuvienė</cp:lastModifiedBy>
  <cp:revision>2</cp:revision>
  <cp:lastPrinted>2023-02-13T09:58:00Z</cp:lastPrinted>
  <dcterms:created xsi:type="dcterms:W3CDTF">2023-05-02T08:31:00Z</dcterms:created>
  <dcterms:modified xsi:type="dcterms:W3CDTF">2023-05-02T08:31:00Z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0x0101002E280032EAAEB14B877CFA5514D9BACF</vt:lpwstr>
  </property>
  <property fmtid="{D5CDD505-2E9C-101B-9397-08002B2CF9AE}" pid="3" name="MediaServiceImageTags">
    <vt:lpwstr/>
  </property>
</Properties>
</file>