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FB" w:rsidRPr="004F51FB" w:rsidRDefault="004F51FB" w:rsidP="004F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bookmarkStart w:id="0" w:name="_GoBack"/>
      <w:bookmarkEnd w:id="0"/>
      <w:r w:rsidRPr="004F51FB">
        <w:rPr>
          <w:rFonts w:ascii="Times New Roman" w:eastAsia="Calibri" w:hAnsi="Times New Roman" w:cs="Times New Roman"/>
          <w:b/>
        </w:rPr>
        <w:t>PEDAGOGIKOS STUDIJŲ</w:t>
      </w:r>
      <w:r w:rsidRPr="004F51FB">
        <w:rPr>
          <w:rFonts w:ascii="Times New Roman" w:eastAsia="Calibri" w:hAnsi="Times New Roman" w:cs="Times New Roman"/>
          <w:b/>
          <w:caps/>
        </w:rPr>
        <w:t xml:space="preserve"> baIGIAMOJO darbo recenzija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F51FB">
        <w:rPr>
          <w:rFonts w:ascii="Times New Roman" w:eastAsia="Calibri" w:hAnsi="Times New Roman" w:cs="Times New Roman"/>
        </w:rPr>
        <w:t>Studento vardas pavardė ................................................................................................................................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F51FB">
        <w:rPr>
          <w:rFonts w:ascii="Times New Roman" w:eastAsia="Calibri" w:hAnsi="Times New Roman" w:cs="Times New Roman"/>
        </w:rPr>
        <w:t>Studijų programa (ir specializacija) ...............................................................................................................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1FB">
        <w:rPr>
          <w:rFonts w:ascii="Times New Roman" w:eastAsia="Calibri" w:hAnsi="Times New Roman" w:cs="Times New Roman"/>
        </w:rPr>
        <w:t>Temos pavadinimas: ......................................................................................................................................</w:t>
      </w:r>
    </w:p>
    <w:p w:rsidR="004F51FB" w:rsidRPr="004F51FB" w:rsidRDefault="004F51FB" w:rsidP="004F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F51FB" w:rsidRPr="004F51FB" w:rsidRDefault="004F51FB" w:rsidP="004F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>Vertinimas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 xml:space="preserve"> 1. Temos pavadinimas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3"/>
        <w:gridCol w:w="2013"/>
      </w:tblGrid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1.1. Formuluotės aiškumas, lakoniškumas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1.2. Pavadinimas atitinka darbo turinį, nagrinėjamą problemą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abejotina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>2. Įvadas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2"/>
        <w:gridCol w:w="2004"/>
      </w:tblGrid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 Temos, problemos aktualumo pagrindimas                         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Tyrimo objektas                                                                           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 Tyrimo tikslas                                                                     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2.4. Uždaviniai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tinkami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netinkami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2.5. Tyrimo metodų pasirinkimas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>3. Teorinė dalis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2"/>
        <w:gridCol w:w="2004"/>
      </w:tblGrid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3.1. Pasirinktos mokslinės literatūros adekvatumas nagrinėjamai temai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3.2. Teorinio nagrinėjimo turinio struktūrinis pagrįstumas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(grupavimas, nuoseklumas, logiškumas, išsamumas, apibendrinimas)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 Teorinio nagrinėjimo problemiškumas, kritiškumas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3.4. Citavimas, autorių pateikimas tekste 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52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3.5. Remiamasi moksline ne tik Lietuvos, bet ir užsienio autorių literatūra</w:t>
            </w:r>
          </w:p>
        </w:tc>
        <w:tc>
          <w:tcPr>
            <w:tcW w:w="2004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tinkamai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netinkamai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>4. Empirinė dalis: Studijose įgytų pedagogo kompetencijų savianalizė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3"/>
        <w:gridCol w:w="2013"/>
      </w:tblGrid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4.1. Studijose įgytų pedagoginių </w:t>
            </w:r>
            <w:r w:rsidRPr="004F5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žinių, gebėjimų ir vertybinių nuostatų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refleksyvi savianalizė, teiginių argumentavimas, sąsajos su teorinės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dalies turiniu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</w:t>
            </w:r>
          </w:p>
          <w:p w:rsidR="004F51FB" w:rsidRPr="004F51FB" w:rsidRDefault="004F51FB" w:rsidP="004F51FB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4.2. Turinio struktūrinis pagrįstumas (grupavimas, nuoseklumas, logiškumas,   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apibendrinimas)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lastRenderedPageBreak/>
        <w:t xml:space="preserve">   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>5. Išvados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3"/>
        <w:gridCol w:w="2013"/>
      </w:tblGrid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  <w:r w:rsidRPr="004F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Išvadų sąsaja su nagrinėjama problema 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5.2. Išvadų sąsaja su tyrimo tikslu ir uždaviniais 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5.3. Išvadų aiškumas, išbaigtumas ir pagrįstumas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5.4. Gebėjimų tobulinimo sričių ir būdų numatymas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 xml:space="preserve">  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 xml:space="preserve"> 6. Literatūros sąrašas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3"/>
        <w:gridCol w:w="2013"/>
      </w:tblGrid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6.1. Visų tekste paminėtų autorių publikacijos yra literatūros sąraše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6.2.Sąraše pateikiamos tik tos publikacijos, kurios nagrinėtos / minėtos </w:t>
            </w:r>
          </w:p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tekste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6.3. Nagrinėtų publikacijų skaičius pakankamas temos esmei atskleisti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F51FB" w:rsidRPr="004F51FB" w:rsidTr="00D7596D">
        <w:tc>
          <w:tcPr>
            <w:tcW w:w="734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6.4. Literatūros sąrašas atitinka bibliografinius  reikalavimus</w:t>
            </w:r>
          </w:p>
        </w:tc>
        <w:tc>
          <w:tcPr>
            <w:tcW w:w="2013" w:type="dxa"/>
          </w:tcPr>
          <w:p w:rsidR="004F51FB" w:rsidRPr="004F51FB" w:rsidRDefault="004F51FB" w:rsidP="004F5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4F51FB">
        <w:rPr>
          <w:rFonts w:ascii="Times New Roman" w:eastAsia="Calibri" w:hAnsi="Times New Roman" w:cs="Times New Roman"/>
          <w:b/>
          <w:bCs/>
        </w:rPr>
        <w:t xml:space="preserve">   7. </w:t>
      </w:r>
      <w:proofErr w:type="spellStart"/>
      <w:r w:rsidRPr="004F51FB">
        <w:rPr>
          <w:rFonts w:ascii="Times New Roman" w:eastAsia="Calibri" w:hAnsi="Times New Roman" w:cs="Times New Roman"/>
          <w:b/>
          <w:lang w:val="en-US"/>
        </w:rPr>
        <w:t>Priedai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978"/>
      </w:tblGrid>
      <w:tr w:rsidR="004F51FB" w:rsidRPr="004F51FB" w:rsidTr="00D7596D">
        <w:tc>
          <w:tcPr>
            <w:tcW w:w="7371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7.1.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Pateikiamos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med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ž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iagos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pagrįstumas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būtinumas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pedagoginėms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kompetencijoms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įrodyti</w:t>
            </w:r>
            <w:proofErr w:type="spellEnd"/>
          </w:p>
        </w:tc>
        <w:tc>
          <w:tcPr>
            <w:tcW w:w="1978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71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7.2.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Priedų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struktūrinis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pagristumas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loginis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eiliškumas</w:t>
            </w:r>
            <w:proofErr w:type="spellEnd"/>
          </w:p>
        </w:tc>
        <w:tc>
          <w:tcPr>
            <w:tcW w:w="1978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4F51FB">
        <w:rPr>
          <w:rFonts w:ascii="Times New Roman" w:eastAsia="Calibri" w:hAnsi="Times New Roman" w:cs="Times New Roman"/>
          <w:b/>
          <w:lang w:val="en-US"/>
        </w:rPr>
        <w:t xml:space="preserve">8. </w:t>
      </w:r>
      <w:proofErr w:type="spellStart"/>
      <w:r w:rsidRPr="004F51FB">
        <w:rPr>
          <w:rFonts w:ascii="Times New Roman" w:eastAsia="Calibri" w:hAnsi="Times New Roman" w:cs="Times New Roman"/>
          <w:b/>
          <w:lang w:val="en-US"/>
        </w:rPr>
        <w:t>Santraukos</w:t>
      </w:r>
      <w:proofErr w:type="spellEnd"/>
      <w:r w:rsidRPr="004F51FB">
        <w:rPr>
          <w:rFonts w:ascii="Times New Roman" w:eastAsia="Calibri" w:hAnsi="Times New Roman" w:cs="Times New Roman"/>
          <w:b/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1978"/>
      </w:tblGrid>
      <w:tr w:rsidR="004F51FB" w:rsidRPr="004F51FB" w:rsidTr="00D7596D">
        <w:tc>
          <w:tcPr>
            <w:tcW w:w="7371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8.1.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Santraukos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lietuvių ir užsienio kalbomis atitinka darbo turinį</w:t>
            </w:r>
          </w:p>
        </w:tc>
        <w:tc>
          <w:tcPr>
            <w:tcW w:w="1978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71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8.2.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Santraukų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aiškumas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lakonišk</w:t>
            </w:r>
            <w:proofErr w:type="spellEnd"/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umas</w:t>
            </w:r>
          </w:p>
        </w:tc>
        <w:tc>
          <w:tcPr>
            <w:tcW w:w="1978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  <w:tr w:rsidR="004F51FB" w:rsidRPr="004F51FB" w:rsidTr="00D7596D">
        <w:tc>
          <w:tcPr>
            <w:tcW w:w="7371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8.3. E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sminių žodžių ir temos bei turinio atitikimas</w:t>
            </w:r>
          </w:p>
        </w:tc>
        <w:tc>
          <w:tcPr>
            <w:tcW w:w="1978" w:type="dxa"/>
          </w:tcPr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tinkamas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kelia abejonių  </w:t>
            </w:r>
          </w:p>
          <w:p w:rsidR="004F51FB" w:rsidRPr="004F51FB" w:rsidRDefault="004F51FB" w:rsidP="004F51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netinkamas</w:t>
            </w:r>
          </w:p>
        </w:tc>
      </w:tr>
    </w:tbl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proofErr w:type="spellStart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Kitų</w:t>
      </w:r>
      <w:proofErr w:type="spellEnd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formaliųjų</w:t>
      </w:r>
      <w:proofErr w:type="spellEnd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reikalavimų</w:t>
      </w:r>
      <w:proofErr w:type="spellEnd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F51FB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vykdymas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4F51FB" w:rsidRPr="004F51FB" w:rsidTr="00D7596D">
        <w:tc>
          <w:tcPr>
            <w:tcW w:w="7366" w:type="dxa"/>
          </w:tcPr>
          <w:p w:rsidR="004F51FB" w:rsidRPr="004F51FB" w:rsidRDefault="004F51FB" w:rsidP="004F5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9. </w:t>
            </w:r>
            <w:r w:rsidRPr="004F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Kalba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taisyklinga, atitinka lietuvių kalbos ir mokslinio stiliaus normas</w:t>
            </w:r>
          </w:p>
        </w:tc>
        <w:tc>
          <w:tcPr>
            <w:tcW w:w="1978" w:type="dxa"/>
          </w:tcPr>
          <w:p w:rsidR="004F51FB" w:rsidRPr="004F51FB" w:rsidRDefault="004F51FB" w:rsidP="004F5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F51FB" w:rsidRPr="004F51FB" w:rsidTr="00D7596D">
        <w:tc>
          <w:tcPr>
            <w:tcW w:w="7366" w:type="dxa"/>
          </w:tcPr>
          <w:p w:rsidR="004F51FB" w:rsidRPr="004F51FB" w:rsidRDefault="004F51FB" w:rsidP="004F5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10. Citavimas, kt. duomenų pateikimas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atitinka etikos reikalavimus</w:t>
            </w:r>
          </w:p>
        </w:tc>
        <w:tc>
          <w:tcPr>
            <w:tcW w:w="1978" w:type="dxa"/>
          </w:tcPr>
          <w:p w:rsidR="004F51FB" w:rsidRPr="004F51FB" w:rsidRDefault="004F51FB" w:rsidP="004F5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F51FB" w:rsidRPr="004F51FB" w:rsidTr="00D7596D">
        <w:tc>
          <w:tcPr>
            <w:tcW w:w="7366" w:type="dxa"/>
          </w:tcPr>
          <w:p w:rsidR="004F51FB" w:rsidRPr="004F51FB" w:rsidRDefault="004F51FB" w:rsidP="004F5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11. Darbo apipavidalinimas </w:t>
            </w:r>
            <w:r w:rsidRPr="004F51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(struktūra, apimtis ir t.t. )</w:t>
            </w:r>
            <w:r w:rsidRPr="004F51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>atitinka  reikalavimus</w:t>
            </w:r>
          </w:p>
        </w:tc>
        <w:tc>
          <w:tcPr>
            <w:tcW w:w="1978" w:type="dxa"/>
          </w:tcPr>
          <w:p w:rsidR="004F51FB" w:rsidRPr="004F51FB" w:rsidRDefault="004F51FB" w:rsidP="004F51F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Taip             </w:t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sym w:font="Marlett" w:char="F031"/>
            </w:r>
            <w:r w:rsidRPr="004F5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</w:t>
            </w:r>
          </w:p>
        </w:tc>
      </w:tr>
    </w:tbl>
    <w:p w:rsidR="004F51FB" w:rsidRPr="004F51FB" w:rsidRDefault="004F51FB" w:rsidP="004F51FB">
      <w:pPr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:rsidR="004F51FB" w:rsidRPr="004F51FB" w:rsidRDefault="004F51FB" w:rsidP="004F51F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F51FB">
        <w:rPr>
          <w:rFonts w:ascii="Times New Roman" w:eastAsia="Calibri" w:hAnsi="Times New Roman" w:cs="Times New Roman"/>
          <w:b/>
          <w:bCs/>
        </w:rPr>
        <w:t xml:space="preserve">Recenzento pastabos, klausimai: </w:t>
      </w:r>
      <w:r w:rsidRPr="004F51FB">
        <w:rPr>
          <w:rFonts w:ascii="Times New Roman" w:eastAsia="Calibri" w:hAnsi="Times New Roman" w:cs="Times New Roman"/>
          <w:bCs/>
        </w:rPr>
        <w:t>................................................................................................................</w:t>
      </w:r>
    </w:p>
    <w:p w:rsidR="004F51FB" w:rsidRPr="004F51FB" w:rsidRDefault="004F51FB" w:rsidP="004F51F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F51FB">
        <w:rPr>
          <w:rFonts w:ascii="Times New Roman" w:eastAsia="Calibri" w:hAnsi="Times New Roman" w:cs="Times New Roman"/>
          <w:bCs/>
        </w:rPr>
        <w:t>........................................................................................................................................................................</w:t>
      </w:r>
    </w:p>
    <w:p w:rsidR="004F51FB" w:rsidRPr="004F51FB" w:rsidRDefault="004F51FB" w:rsidP="004F5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51FB">
        <w:rPr>
          <w:rFonts w:ascii="Times New Roman" w:eastAsia="Times New Roman" w:hAnsi="Times New Roman" w:cs="Times New Roman"/>
          <w:b/>
          <w:bCs/>
        </w:rPr>
        <w:t>Recenzento išvada:</w:t>
      </w:r>
      <w:r w:rsidRPr="004F51FB">
        <w:rPr>
          <w:rFonts w:ascii="Times New Roman" w:eastAsia="Times New Roman" w:hAnsi="Times New Roman" w:cs="Times New Roman"/>
        </w:rPr>
        <w:t xml:space="preserve">   </w:t>
      </w:r>
      <w:r w:rsidRPr="004F51FB">
        <w:rPr>
          <w:rFonts w:ascii="Times New Roman" w:eastAsia="Times New Roman" w:hAnsi="Times New Roman" w:cs="Times New Roman"/>
        </w:rPr>
        <w:tab/>
      </w:r>
    </w:p>
    <w:p w:rsidR="004F51FB" w:rsidRPr="004F51FB" w:rsidRDefault="004F51FB" w:rsidP="004F5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51FB">
        <w:rPr>
          <w:rFonts w:ascii="Times New Roman" w:eastAsia="Times New Roman" w:hAnsi="Times New Roman" w:cs="Times New Roman"/>
        </w:rPr>
        <w:t xml:space="preserve">   </w:t>
      </w:r>
      <w:r w:rsidRPr="004F51FB">
        <w:rPr>
          <w:rFonts w:ascii="Times New Roman" w:eastAsia="Times New Roman" w:hAnsi="Times New Roman" w:cs="Times New Roman"/>
        </w:rPr>
        <w:sym w:font="Marlett" w:char="F031"/>
      </w:r>
      <w:r w:rsidRPr="004F51FB">
        <w:rPr>
          <w:rFonts w:ascii="Times New Roman" w:eastAsia="Times New Roman" w:hAnsi="Times New Roman" w:cs="Times New Roman"/>
        </w:rPr>
        <w:t xml:space="preserve">  rekomenduojama ginti,    </w:t>
      </w:r>
      <w:r w:rsidRPr="004F51FB">
        <w:rPr>
          <w:rFonts w:ascii="Times New Roman" w:eastAsia="Times New Roman" w:hAnsi="Times New Roman" w:cs="Times New Roman"/>
        </w:rPr>
        <w:sym w:font="Marlett" w:char="F031"/>
      </w:r>
      <w:r w:rsidRPr="004F51FB">
        <w:rPr>
          <w:rFonts w:ascii="Times New Roman" w:eastAsia="Times New Roman" w:hAnsi="Times New Roman" w:cs="Times New Roman"/>
        </w:rPr>
        <w:t xml:space="preserve"> rekomenduojama gynimą atidėti (priežastis nurodyti pastabose) </w:t>
      </w:r>
      <w:r w:rsidRPr="004F51FB">
        <w:rPr>
          <w:rFonts w:ascii="Times New Roman" w:eastAsia="Times New Roman" w:hAnsi="Times New Roman" w:cs="Times New Roman"/>
          <w:b/>
          <w:bCs/>
        </w:rPr>
        <w:t xml:space="preserve">Vertinimas: 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1FB">
        <w:rPr>
          <w:rFonts w:ascii="Times New Roman" w:eastAsia="Calibri" w:hAnsi="Times New Roman" w:cs="Times New Roman"/>
        </w:rPr>
        <w:t xml:space="preserve">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 puikiai,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 labai gerai,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gerai,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 vidutiniškai,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 patenkinamai,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 silpnai,   </w:t>
      </w:r>
      <w:r w:rsidRPr="004F51FB">
        <w:rPr>
          <w:rFonts w:ascii="Times New Roman" w:eastAsia="Calibri" w:hAnsi="Times New Roman" w:cs="Times New Roman"/>
        </w:rPr>
        <w:sym w:font="Marlett" w:char="F031"/>
      </w:r>
      <w:r w:rsidRPr="004F51FB">
        <w:rPr>
          <w:rFonts w:ascii="Times New Roman" w:eastAsia="Calibri" w:hAnsi="Times New Roman" w:cs="Times New Roman"/>
        </w:rPr>
        <w:t xml:space="preserve"> nepatenkinamai 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1FB">
        <w:rPr>
          <w:rFonts w:ascii="Times New Roman" w:eastAsia="Calibri" w:hAnsi="Times New Roman" w:cs="Times New Roman"/>
          <w:b/>
          <w:bCs/>
        </w:rPr>
        <w:t xml:space="preserve"> Recenzentas:</w:t>
      </w:r>
      <w:r w:rsidRPr="004F51FB">
        <w:rPr>
          <w:rFonts w:ascii="Times New Roman" w:eastAsia="Calibri" w:hAnsi="Times New Roman" w:cs="Times New Roman"/>
        </w:rPr>
        <w:t xml:space="preserve"> ________________________________________________          ____________________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F51FB">
        <w:rPr>
          <w:rFonts w:ascii="Times New Roman" w:eastAsia="Calibri" w:hAnsi="Times New Roman" w:cs="Times New Roman"/>
        </w:rPr>
        <w:t xml:space="preserve"> </w:t>
      </w:r>
      <w:r w:rsidRPr="004F51FB">
        <w:rPr>
          <w:rFonts w:ascii="Times New Roman" w:eastAsia="Calibri" w:hAnsi="Times New Roman" w:cs="Times New Roman"/>
          <w:i/>
        </w:rPr>
        <w:t xml:space="preserve">(vardas pavardė, darbo vieta, pareigos, kvalifikacinė kategorija ir/ ar mokslinis vardas, laipsnis; parašas)     </w:t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1F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A.V.</w:t>
      </w:r>
      <w:r w:rsidRPr="004F51FB">
        <w:rPr>
          <w:rFonts w:ascii="Times New Roman" w:eastAsia="Calibri" w:hAnsi="Times New Roman" w:cs="Times New Roman"/>
        </w:rPr>
        <w:tab/>
      </w:r>
    </w:p>
    <w:p w:rsidR="004F51FB" w:rsidRPr="004F51FB" w:rsidRDefault="004F51FB" w:rsidP="004F51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51FB">
        <w:rPr>
          <w:rFonts w:ascii="Times New Roman" w:eastAsia="Calibri" w:hAnsi="Times New Roman" w:cs="Times New Roman"/>
        </w:rPr>
        <w:t xml:space="preserve">   Data: __________________ </w:t>
      </w:r>
    </w:p>
    <w:p w:rsidR="003E7294" w:rsidRDefault="003E7294"/>
    <w:sectPr w:rsidR="003E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B"/>
    <w:rsid w:val="003E7294"/>
    <w:rsid w:val="004F51FB"/>
    <w:rsid w:val="008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3132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Roma</cp:lastModifiedBy>
  <cp:revision>2</cp:revision>
  <dcterms:created xsi:type="dcterms:W3CDTF">2014-12-16T06:24:00Z</dcterms:created>
  <dcterms:modified xsi:type="dcterms:W3CDTF">2014-12-16T06:24:00Z</dcterms:modified>
</cp:coreProperties>
</file>